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49D7E" w14:textId="5C9B6576" w:rsidR="00727C94" w:rsidRPr="00EE7A6B" w:rsidRDefault="00904BF0" w:rsidP="006252DF">
      <w:pPr>
        <w:spacing w:after="0" w:line="240" w:lineRule="auto"/>
        <w:jc w:val="both"/>
        <w:rPr>
          <w:rFonts w:ascii="Arial" w:eastAsia="Trebuchet MS" w:hAnsi="Arial" w:cs="Arial"/>
          <w:sz w:val="20"/>
          <w:szCs w:val="20"/>
        </w:rPr>
      </w:pPr>
      <w:bookmarkStart w:id="0" w:name="_GoBack"/>
      <w:bookmarkEnd w:id="0"/>
      <w:r w:rsidRPr="00EE7A6B">
        <w:rPr>
          <w:rFonts w:ascii="Arial" w:eastAsia="Trebuchet MS" w:hAnsi="Arial" w:cs="Arial"/>
          <w:b/>
          <w:sz w:val="20"/>
          <w:szCs w:val="20"/>
        </w:rPr>
        <w:t xml:space="preserve">Občina </w:t>
      </w:r>
      <w:r w:rsidR="006252DF" w:rsidRPr="00EE7A6B">
        <w:rPr>
          <w:rFonts w:ascii="Arial" w:eastAsia="Trebuchet MS" w:hAnsi="Arial" w:cs="Arial"/>
          <w:b/>
          <w:sz w:val="20"/>
          <w:szCs w:val="20"/>
        </w:rPr>
        <w:t>...</w:t>
      </w:r>
    </w:p>
    <w:p w14:paraId="3388D685" w14:textId="77777777" w:rsidR="00904BF0" w:rsidRPr="00EE7A6B" w:rsidRDefault="00904BF0" w:rsidP="00904BF0">
      <w:pPr>
        <w:spacing w:after="0" w:line="240" w:lineRule="auto"/>
        <w:jc w:val="both"/>
        <w:rPr>
          <w:rFonts w:ascii="Arial" w:eastAsia="Trebuchet MS" w:hAnsi="Arial" w:cs="Arial"/>
          <w:sz w:val="20"/>
          <w:szCs w:val="20"/>
          <w:highlight w:val="white"/>
        </w:rPr>
      </w:pPr>
    </w:p>
    <w:p w14:paraId="50903F7A" w14:textId="77777777" w:rsidR="006252DF" w:rsidRPr="00EE7A6B" w:rsidRDefault="006252DF" w:rsidP="00904BF0">
      <w:pPr>
        <w:spacing w:after="0" w:line="240" w:lineRule="auto"/>
        <w:jc w:val="both"/>
        <w:rPr>
          <w:rFonts w:ascii="Arial" w:eastAsia="Trebuchet MS" w:hAnsi="Arial" w:cs="Arial"/>
          <w:sz w:val="20"/>
          <w:szCs w:val="20"/>
          <w:highlight w:val="white"/>
        </w:rPr>
      </w:pPr>
    </w:p>
    <w:p w14:paraId="1F1CA96D" w14:textId="77777777" w:rsidR="002F6346" w:rsidRPr="00EE7A6B" w:rsidRDefault="00647D67">
      <w:pPr>
        <w:spacing w:after="0" w:line="240" w:lineRule="auto"/>
        <w:jc w:val="both"/>
        <w:rPr>
          <w:rFonts w:ascii="Arial" w:eastAsia="Trebuchet MS" w:hAnsi="Arial" w:cs="Arial"/>
          <w:sz w:val="20"/>
          <w:szCs w:val="20"/>
          <w:highlight w:val="white"/>
        </w:rPr>
      </w:pPr>
      <w:r w:rsidRPr="00EE7A6B">
        <w:rPr>
          <w:rFonts w:ascii="Arial" w:eastAsia="Trebuchet MS" w:hAnsi="Arial" w:cs="Arial"/>
          <w:sz w:val="20"/>
          <w:szCs w:val="20"/>
          <w:highlight w:val="white"/>
        </w:rPr>
        <w:t>Številka:</w:t>
      </w:r>
    </w:p>
    <w:p w14:paraId="299C6CBA" w14:textId="77777777" w:rsidR="002F6346" w:rsidRPr="00EE7A6B" w:rsidRDefault="00647D67">
      <w:pPr>
        <w:spacing w:after="0" w:line="240" w:lineRule="auto"/>
        <w:jc w:val="both"/>
        <w:rPr>
          <w:rFonts w:ascii="Arial" w:eastAsia="Trebuchet MS" w:hAnsi="Arial" w:cs="Arial"/>
          <w:sz w:val="20"/>
          <w:szCs w:val="20"/>
          <w:highlight w:val="white"/>
        </w:rPr>
      </w:pPr>
      <w:r w:rsidRPr="00EE7A6B">
        <w:rPr>
          <w:rFonts w:ascii="Arial" w:eastAsia="Trebuchet MS" w:hAnsi="Arial" w:cs="Arial"/>
          <w:sz w:val="20"/>
          <w:szCs w:val="20"/>
          <w:highlight w:val="white"/>
        </w:rPr>
        <w:t>Datum:</w:t>
      </w:r>
    </w:p>
    <w:p w14:paraId="7103E2E6" w14:textId="77777777" w:rsidR="002F6346" w:rsidRPr="00EE7A6B" w:rsidRDefault="002F6346">
      <w:pPr>
        <w:spacing w:after="0" w:line="240" w:lineRule="auto"/>
        <w:jc w:val="both"/>
        <w:rPr>
          <w:rFonts w:ascii="Arial" w:eastAsia="Trebuchet MS" w:hAnsi="Arial" w:cs="Arial"/>
          <w:sz w:val="20"/>
          <w:szCs w:val="20"/>
          <w:highlight w:val="white"/>
        </w:rPr>
      </w:pPr>
    </w:p>
    <w:p w14:paraId="3D248EC3" w14:textId="77777777" w:rsidR="002F6346" w:rsidRPr="00EE7A6B" w:rsidRDefault="0021121C" w:rsidP="0021121C">
      <w:pPr>
        <w:tabs>
          <w:tab w:val="left" w:pos="7635"/>
        </w:tabs>
        <w:spacing w:after="0" w:line="240" w:lineRule="auto"/>
        <w:jc w:val="both"/>
        <w:rPr>
          <w:rFonts w:ascii="Arial" w:eastAsia="Trebuchet MS" w:hAnsi="Arial" w:cs="Arial"/>
          <w:sz w:val="20"/>
          <w:szCs w:val="20"/>
          <w:highlight w:val="white"/>
        </w:rPr>
      </w:pPr>
      <w:r w:rsidRPr="00EE7A6B">
        <w:rPr>
          <w:rFonts w:ascii="Arial" w:eastAsia="Trebuchet MS" w:hAnsi="Arial" w:cs="Arial"/>
          <w:sz w:val="20"/>
          <w:szCs w:val="20"/>
          <w:highlight w:val="white"/>
        </w:rPr>
        <w:tab/>
      </w:r>
    </w:p>
    <w:p w14:paraId="3E859666" w14:textId="5538A95D" w:rsidR="002F6346" w:rsidRPr="00EE7A6B" w:rsidRDefault="00647D67" w:rsidP="00904BF0">
      <w:pPr>
        <w:tabs>
          <w:tab w:val="left" w:pos="1985"/>
        </w:tabs>
        <w:spacing w:after="0" w:line="240" w:lineRule="auto"/>
        <w:ind w:left="1985" w:hanging="1985"/>
        <w:jc w:val="both"/>
        <w:rPr>
          <w:rFonts w:ascii="Arial" w:eastAsia="Trebuchet MS" w:hAnsi="Arial" w:cs="Arial"/>
          <w:b/>
          <w:sz w:val="20"/>
          <w:szCs w:val="20"/>
          <w:highlight w:val="white"/>
        </w:rPr>
      </w:pPr>
      <w:r w:rsidRPr="00EE7A6B">
        <w:rPr>
          <w:rFonts w:ascii="Arial" w:eastAsia="Trebuchet MS" w:hAnsi="Arial" w:cs="Arial"/>
          <w:b/>
          <w:sz w:val="20"/>
          <w:szCs w:val="20"/>
          <w:highlight w:val="white"/>
        </w:rPr>
        <w:t>ZADEVA:</w:t>
      </w:r>
      <w:r w:rsidRPr="00EE7A6B">
        <w:rPr>
          <w:rFonts w:ascii="Arial" w:eastAsia="Trebuchet MS" w:hAnsi="Arial" w:cs="Arial"/>
          <w:b/>
          <w:sz w:val="20"/>
          <w:szCs w:val="20"/>
          <w:highlight w:val="white"/>
        </w:rPr>
        <w:tab/>
        <w:t xml:space="preserve">OSNUTEK </w:t>
      </w:r>
      <w:r w:rsidR="00C86D7D" w:rsidRPr="00EE7A6B">
        <w:rPr>
          <w:rFonts w:ascii="Arial" w:eastAsia="Trebuchet MS" w:hAnsi="Arial" w:cs="Arial"/>
          <w:b/>
          <w:sz w:val="20"/>
          <w:szCs w:val="20"/>
          <w:highlight w:val="white"/>
        </w:rPr>
        <w:t>SKLEPA O PODROBNEJŠI OPREDELITVI IZJEM DOLOČENIH V ODLOKU O ZAČASNI SPLOŠNI PREPOVEDI GIBANJA IN ZBIRANJA LJUDI NA JAVNIH MESTIH IN POVRŠINAH V REPUBLIKI SLOVENIJI</w:t>
      </w:r>
      <w:r w:rsidR="00D61DBE" w:rsidRPr="00EE7A6B">
        <w:rPr>
          <w:rFonts w:ascii="Arial" w:eastAsia="Trebuchet MS" w:hAnsi="Arial" w:cs="Arial"/>
          <w:b/>
          <w:sz w:val="20"/>
          <w:szCs w:val="20"/>
          <w:highlight w:val="white"/>
        </w:rPr>
        <w:t xml:space="preserve"> TER PREPOVEDI GIBANJA IZVEN OBČIN</w:t>
      </w:r>
      <w:r w:rsidR="0007350E">
        <w:rPr>
          <w:rFonts w:ascii="Arial" w:eastAsia="Trebuchet MS" w:hAnsi="Arial" w:cs="Arial"/>
          <w:b/>
          <w:sz w:val="20"/>
          <w:szCs w:val="20"/>
          <w:highlight w:val="white"/>
        </w:rPr>
        <w:t xml:space="preserve"> </w:t>
      </w:r>
      <w:r w:rsidR="0007350E">
        <w:rPr>
          <w:rFonts w:ascii="Arial" w:eastAsia="Trebuchet MS" w:hAnsi="Arial" w:cs="Arial"/>
          <w:b/>
          <w:sz w:val="20"/>
          <w:szCs w:val="20"/>
        </w:rPr>
        <w:t>IN DOSTOPU NA JAVNE POVRŠINE OZ. JAVNE KRAJE V OBČINI ...</w:t>
      </w:r>
    </w:p>
    <w:p w14:paraId="25E78C71" w14:textId="77777777" w:rsidR="002F6346" w:rsidRPr="00EE7A6B" w:rsidRDefault="002F6346" w:rsidP="006252DF">
      <w:pPr>
        <w:tabs>
          <w:tab w:val="left" w:pos="1985"/>
        </w:tabs>
        <w:spacing w:after="0" w:line="240" w:lineRule="auto"/>
        <w:jc w:val="center"/>
        <w:rPr>
          <w:rFonts w:ascii="Arial" w:eastAsia="Trebuchet MS" w:hAnsi="Arial" w:cs="Arial"/>
          <w:sz w:val="20"/>
          <w:szCs w:val="20"/>
          <w:highlight w:val="white"/>
        </w:rPr>
      </w:pPr>
    </w:p>
    <w:p w14:paraId="3F03862B" w14:textId="3603B962" w:rsidR="002F6346" w:rsidRPr="00EE7A6B" w:rsidRDefault="00647D67" w:rsidP="00F24A6C">
      <w:pPr>
        <w:tabs>
          <w:tab w:val="left" w:pos="1985"/>
        </w:tabs>
        <w:spacing w:after="0" w:line="240" w:lineRule="auto"/>
        <w:ind w:left="1985" w:hanging="1985"/>
        <w:jc w:val="both"/>
        <w:rPr>
          <w:rFonts w:ascii="Arial" w:eastAsia="Trebuchet MS" w:hAnsi="Arial" w:cs="Arial"/>
          <w:sz w:val="20"/>
          <w:szCs w:val="20"/>
          <w:highlight w:val="white"/>
        </w:rPr>
      </w:pPr>
      <w:r w:rsidRPr="00EE7A6B">
        <w:rPr>
          <w:rFonts w:ascii="Arial" w:eastAsia="Trebuchet MS" w:hAnsi="Arial" w:cs="Arial"/>
          <w:b/>
          <w:sz w:val="20"/>
          <w:szCs w:val="20"/>
          <w:highlight w:val="white"/>
        </w:rPr>
        <w:t>PRAVNA PODLAGA:</w:t>
      </w:r>
      <w:r w:rsidRPr="00EE7A6B">
        <w:rPr>
          <w:rFonts w:ascii="Arial" w:eastAsia="Trebuchet MS" w:hAnsi="Arial" w:cs="Arial"/>
          <w:b/>
          <w:sz w:val="20"/>
          <w:szCs w:val="20"/>
          <w:highlight w:val="white"/>
        </w:rPr>
        <w:tab/>
      </w:r>
      <w:r w:rsidR="00D61DBE" w:rsidRPr="00EE7A6B">
        <w:rPr>
          <w:rFonts w:ascii="Arial" w:eastAsia="Trebuchet MS" w:hAnsi="Arial" w:cs="Arial"/>
          <w:sz w:val="20"/>
          <w:szCs w:val="20"/>
          <w:highlight w:val="white"/>
        </w:rPr>
        <w:t>3. in 4. člen Odloka o začasni splošni prepovedi gibanja in zbiranja ljudi na javnih mestih in površinah v Republiki Sloveniji (Uradni list RS, št. 38/20) in</w:t>
      </w:r>
      <w:r w:rsidRPr="00EE7A6B">
        <w:rPr>
          <w:rFonts w:ascii="Arial" w:eastAsia="Trebuchet MS" w:hAnsi="Arial" w:cs="Arial"/>
          <w:sz w:val="20"/>
          <w:szCs w:val="20"/>
          <w:highlight w:val="white"/>
        </w:rPr>
        <w:t xml:space="preserve"> </w:t>
      </w:r>
      <w:r w:rsidR="006252DF" w:rsidRPr="00EE7A6B">
        <w:rPr>
          <w:rFonts w:ascii="Arial" w:eastAsia="Trebuchet MS" w:hAnsi="Arial" w:cs="Arial"/>
          <w:sz w:val="20"/>
          <w:szCs w:val="20"/>
          <w:highlight w:val="white"/>
        </w:rPr>
        <w:t>...</w:t>
      </w:r>
      <w:r w:rsidRPr="00EE7A6B">
        <w:rPr>
          <w:rFonts w:ascii="Arial" w:eastAsia="Trebuchet MS" w:hAnsi="Arial" w:cs="Arial"/>
          <w:sz w:val="20"/>
          <w:szCs w:val="20"/>
          <w:highlight w:val="white"/>
        </w:rPr>
        <w:t xml:space="preserve"> člen</w:t>
      </w:r>
      <w:r w:rsidR="0021121C" w:rsidRPr="00EE7A6B">
        <w:rPr>
          <w:rFonts w:ascii="Arial" w:eastAsia="Trebuchet MS" w:hAnsi="Arial" w:cs="Arial"/>
          <w:sz w:val="20"/>
          <w:szCs w:val="20"/>
          <w:highlight w:val="white"/>
        </w:rPr>
        <w:t xml:space="preserve"> Statuta </w:t>
      </w:r>
      <w:r w:rsidR="00D4243B" w:rsidRPr="00EE7A6B">
        <w:rPr>
          <w:rFonts w:ascii="Arial" w:eastAsia="Trebuchet MS" w:hAnsi="Arial" w:cs="Arial"/>
          <w:sz w:val="20"/>
          <w:szCs w:val="20"/>
          <w:highlight w:val="white"/>
        </w:rPr>
        <w:t xml:space="preserve">Občine </w:t>
      </w:r>
      <w:r w:rsidR="006252DF" w:rsidRPr="00EE7A6B">
        <w:rPr>
          <w:rFonts w:ascii="Arial" w:eastAsia="Trebuchet MS" w:hAnsi="Arial" w:cs="Arial"/>
          <w:sz w:val="20"/>
          <w:szCs w:val="20"/>
        </w:rPr>
        <w:t xml:space="preserve">... </w:t>
      </w:r>
      <w:r w:rsidRPr="00EE7A6B">
        <w:rPr>
          <w:rFonts w:ascii="Arial" w:eastAsia="Trebuchet MS" w:hAnsi="Arial" w:cs="Arial"/>
          <w:sz w:val="20"/>
          <w:szCs w:val="20"/>
          <w:highlight w:val="white"/>
        </w:rPr>
        <w:t>(</w:t>
      </w:r>
      <w:r w:rsidR="006252DF" w:rsidRPr="00EE7A6B">
        <w:rPr>
          <w:rFonts w:ascii="Arial" w:eastAsia="Trebuchet MS" w:hAnsi="Arial" w:cs="Arial"/>
          <w:sz w:val="20"/>
          <w:szCs w:val="20"/>
        </w:rPr>
        <w:t xml:space="preserve">navesti uradno glasilo; npr. </w:t>
      </w:r>
      <w:r w:rsidR="00303F1A" w:rsidRPr="00EE7A6B">
        <w:rPr>
          <w:rFonts w:ascii="Arial" w:eastAsia="Trebuchet MS" w:hAnsi="Arial" w:cs="Arial"/>
          <w:sz w:val="20"/>
          <w:szCs w:val="20"/>
        </w:rPr>
        <w:t xml:space="preserve">Uradno glasilo slovenskih občin, št. </w:t>
      </w:r>
      <w:r w:rsidR="006252DF" w:rsidRPr="00EE7A6B">
        <w:rPr>
          <w:rFonts w:ascii="Arial" w:eastAsia="Trebuchet MS" w:hAnsi="Arial" w:cs="Arial"/>
          <w:sz w:val="20"/>
          <w:szCs w:val="20"/>
        </w:rPr>
        <w:t>...</w:t>
      </w:r>
      <w:r w:rsidR="006252DF" w:rsidRPr="00EE7A6B">
        <w:rPr>
          <w:rFonts w:ascii="Arial" w:eastAsia="Trebuchet MS" w:hAnsi="Arial" w:cs="Arial"/>
          <w:sz w:val="20"/>
          <w:szCs w:val="20"/>
          <w:highlight w:val="white"/>
        </w:rPr>
        <w:t xml:space="preserve">) </w:t>
      </w:r>
    </w:p>
    <w:p w14:paraId="053F0587" w14:textId="77777777" w:rsidR="002F6346" w:rsidRPr="00EE7A6B" w:rsidRDefault="002F6346">
      <w:pPr>
        <w:spacing w:after="0" w:line="240" w:lineRule="auto"/>
        <w:jc w:val="both"/>
        <w:rPr>
          <w:rFonts w:ascii="Arial" w:eastAsia="Trebuchet MS" w:hAnsi="Arial" w:cs="Arial"/>
          <w:sz w:val="20"/>
          <w:szCs w:val="20"/>
          <w:highlight w:val="white"/>
        </w:rPr>
      </w:pPr>
    </w:p>
    <w:p w14:paraId="110B617C" w14:textId="77777777" w:rsidR="002F6346" w:rsidRPr="00EE7A6B" w:rsidRDefault="00647D67">
      <w:pPr>
        <w:tabs>
          <w:tab w:val="left" w:pos="1985"/>
        </w:tabs>
        <w:spacing w:after="0" w:line="240" w:lineRule="auto"/>
        <w:jc w:val="both"/>
        <w:rPr>
          <w:rFonts w:ascii="Arial" w:eastAsia="Trebuchet MS" w:hAnsi="Arial" w:cs="Arial"/>
          <w:b/>
          <w:sz w:val="20"/>
          <w:szCs w:val="20"/>
          <w:highlight w:val="white"/>
        </w:rPr>
      </w:pPr>
      <w:r w:rsidRPr="00EE7A6B">
        <w:rPr>
          <w:rFonts w:ascii="Arial" w:eastAsia="Trebuchet MS" w:hAnsi="Arial" w:cs="Arial"/>
          <w:b/>
          <w:sz w:val="20"/>
          <w:szCs w:val="20"/>
          <w:highlight w:val="white"/>
        </w:rPr>
        <w:t>OBRAZLOŽITEV:</w:t>
      </w:r>
    </w:p>
    <w:p w14:paraId="7CA79C4C" w14:textId="77777777" w:rsidR="002F6346" w:rsidRPr="00EE7A6B" w:rsidRDefault="002F6346">
      <w:pPr>
        <w:tabs>
          <w:tab w:val="left" w:pos="1985"/>
        </w:tabs>
        <w:spacing w:after="0" w:line="240" w:lineRule="auto"/>
        <w:jc w:val="both"/>
        <w:rPr>
          <w:rFonts w:ascii="Arial" w:eastAsia="Trebuchet MS" w:hAnsi="Arial" w:cs="Arial"/>
          <w:b/>
          <w:sz w:val="20"/>
          <w:szCs w:val="20"/>
          <w:highlight w:val="white"/>
        </w:rPr>
      </w:pPr>
    </w:p>
    <w:p w14:paraId="45241009" w14:textId="20279AD9" w:rsidR="002F6346" w:rsidRPr="00EE7A6B" w:rsidRDefault="00647D67">
      <w:pPr>
        <w:spacing w:after="0" w:line="240" w:lineRule="auto"/>
        <w:jc w:val="both"/>
        <w:rPr>
          <w:rFonts w:ascii="Arial" w:eastAsia="Trebuchet MS" w:hAnsi="Arial" w:cs="Arial"/>
          <w:b/>
          <w:sz w:val="20"/>
          <w:szCs w:val="20"/>
          <w:highlight w:val="white"/>
        </w:rPr>
      </w:pPr>
      <w:r w:rsidRPr="00EE7A6B">
        <w:rPr>
          <w:rFonts w:ascii="Arial" w:eastAsia="Trebuchet MS" w:hAnsi="Arial" w:cs="Arial"/>
          <w:b/>
          <w:sz w:val="20"/>
          <w:szCs w:val="20"/>
          <w:highlight w:val="white"/>
        </w:rPr>
        <w:t>1</w:t>
      </w:r>
      <w:r w:rsidRPr="00EE7A6B">
        <w:rPr>
          <w:rFonts w:ascii="Arial" w:eastAsia="Trebuchet MS" w:hAnsi="Arial" w:cs="Arial"/>
          <w:b/>
          <w:sz w:val="20"/>
          <w:szCs w:val="20"/>
          <w:highlight w:val="white"/>
        </w:rPr>
        <w:tab/>
        <w:t>Pravni temelj</w:t>
      </w:r>
      <w:r w:rsidR="006252DF" w:rsidRPr="00EE7A6B">
        <w:rPr>
          <w:rFonts w:ascii="Arial" w:eastAsia="Trebuchet MS" w:hAnsi="Arial" w:cs="Arial"/>
          <w:b/>
          <w:sz w:val="20"/>
          <w:szCs w:val="20"/>
          <w:highlight w:val="white"/>
        </w:rPr>
        <w:t xml:space="preserve"> za sprejem </w:t>
      </w:r>
      <w:r w:rsidR="00C86D7D" w:rsidRPr="00EE7A6B">
        <w:rPr>
          <w:rFonts w:ascii="Arial" w:eastAsia="Trebuchet MS" w:hAnsi="Arial" w:cs="Arial"/>
          <w:b/>
          <w:sz w:val="20"/>
          <w:szCs w:val="20"/>
          <w:highlight w:val="white"/>
        </w:rPr>
        <w:t>sklepa</w:t>
      </w:r>
    </w:p>
    <w:p w14:paraId="13881000" w14:textId="77777777" w:rsidR="002F6346" w:rsidRPr="00EE7A6B" w:rsidRDefault="002F6346">
      <w:pPr>
        <w:spacing w:after="0" w:line="240" w:lineRule="auto"/>
        <w:jc w:val="both"/>
        <w:rPr>
          <w:rFonts w:ascii="Arial" w:eastAsia="Trebuchet MS" w:hAnsi="Arial" w:cs="Arial"/>
          <w:b/>
          <w:sz w:val="20"/>
          <w:szCs w:val="20"/>
          <w:highlight w:val="white"/>
        </w:rPr>
      </w:pPr>
    </w:p>
    <w:p w14:paraId="32F85C16" w14:textId="5C2D2BDA" w:rsidR="00D61DBE" w:rsidRPr="00EE7A6B" w:rsidRDefault="00C86D7D" w:rsidP="003151F6">
      <w:pPr>
        <w:spacing w:after="0" w:line="240" w:lineRule="auto"/>
        <w:jc w:val="both"/>
        <w:rPr>
          <w:rFonts w:ascii="Arial" w:eastAsia="Trebuchet MS" w:hAnsi="Arial" w:cs="Arial"/>
          <w:sz w:val="20"/>
          <w:szCs w:val="20"/>
          <w:highlight w:val="white"/>
        </w:rPr>
      </w:pPr>
      <w:r w:rsidRPr="00EE7A6B">
        <w:rPr>
          <w:rFonts w:ascii="Arial" w:eastAsia="Trebuchet MS" w:hAnsi="Arial" w:cs="Arial"/>
          <w:sz w:val="20"/>
          <w:szCs w:val="20"/>
          <w:highlight w:val="white"/>
        </w:rPr>
        <w:t xml:space="preserve">Vlada Republike Slovenije je </w:t>
      </w:r>
      <w:r w:rsidR="00D61DBE" w:rsidRPr="00EE7A6B">
        <w:rPr>
          <w:rFonts w:ascii="Arial" w:eastAsia="Trebuchet MS" w:hAnsi="Arial" w:cs="Arial"/>
          <w:sz w:val="20"/>
          <w:szCs w:val="20"/>
          <w:highlight w:val="white"/>
        </w:rPr>
        <w:t xml:space="preserve">na podlagi 2. člena in osmega odstavka 20. člena Zakona o vladi Republike Slovenije (Uradni list RS, št. 24/05 – uradno prečiščeno besedilo, 109/08, 38/10 – ZUKN, 8/12, 21/13, 47/13 – ZDU-1G, 65/14, 55/17) in v zvezi </w:t>
      </w:r>
      <w:r w:rsidRPr="00EE7A6B">
        <w:rPr>
          <w:rFonts w:ascii="Arial" w:eastAsia="Trebuchet MS" w:hAnsi="Arial" w:cs="Arial"/>
          <w:sz w:val="20"/>
          <w:szCs w:val="20"/>
          <w:highlight w:val="white"/>
        </w:rPr>
        <w:t>z 2. in 3. točko prvega odstavka 39. člena Zakona o nalezljivih boleznih /ZNB/ (Uradni list RS, št. 33/06 – uradno prečiščeno besedilo) izdala Odlok o začasni splošni prepovedi gibanja in zbiranja ljudi na javnih mestih in površinah v Republiki Sloveniji</w:t>
      </w:r>
      <w:r w:rsidR="00D61DBE" w:rsidRPr="00EE7A6B">
        <w:rPr>
          <w:rFonts w:ascii="Arial" w:eastAsia="Trebuchet MS" w:hAnsi="Arial" w:cs="Arial"/>
          <w:sz w:val="20"/>
          <w:szCs w:val="20"/>
          <w:highlight w:val="white"/>
        </w:rPr>
        <w:t xml:space="preserve"> ter prepovedi gibanja izven občin</w:t>
      </w:r>
      <w:r w:rsidRPr="00EE7A6B">
        <w:rPr>
          <w:rFonts w:ascii="Arial" w:eastAsia="Trebuchet MS" w:hAnsi="Arial" w:cs="Arial"/>
          <w:sz w:val="20"/>
          <w:szCs w:val="20"/>
          <w:highlight w:val="white"/>
        </w:rPr>
        <w:t xml:space="preserve"> (Uradni list RS, št. 3</w:t>
      </w:r>
      <w:r w:rsidR="00D61DBE" w:rsidRPr="00EE7A6B">
        <w:rPr>
          <w:rFonts w:ascii="Arial" w:eastAsia="Trebuchet MS" w:hAnsi="Arial" w:cs="Arial"/>
          <w:sz w:val="20"/>
          <w:szCs w:val="20"/>
          <w:highlight w:val="white"/>
        </w:rPr>
        <w:t>8</w:t>
      </w:r>
      <w:r w:rsidRPr="00EE7A6B">
        <w:rPr>
          <w:rFonts w:ascii="Arial" w:eastAsia="Trebuchet MS" w:hAnsi="Arial" w:cs="Arial"/>
          <w:sz w:val="20"/>
          <w:szCs w:val="20"/>
          <w:highlight w:val="white"/>
        </w:rPr>
        <w:t xml:space="preserve">/20), s katerim </w:t>
      </w:r>
      <w:r w:rsidR="00D61DBE" w:rsidRPr="00EE7A6B">
        <w:rPr>
          <w:rFonts w:ascii="Arial" w:eastAsia="Trebuchet MS" w:hAnsi="Arial" w:cs="Arial"/>
          <w:sz w:val="20"/>
          <w:szCs w:val="20"/>
          <w:highlight w:val="white"/>
        </w:rPr>
        <w:t>se</w:t>
      </w:r>
      <w:r w:rsidRPr="00EE7A6B">
        <w:rPr>
          <w:rFonts w:ascii="Arial" w:eastAsia="Trebuchet MS" w:hAnsi="Arial" w:cs="Arial"/>
          <w:sz w:val="20"/>
          <w:szCs w:val="20"/>
          <w:highlight w:val="white"/>
        </w:rPr>
        <w:t xml:space="preserve"> zaradi zajezitve in obvladovanja epidemije SARS-CoV-2 (COVID-19) do nadaljnjega </w:t>
      </w:r>
      <w:r w:rsidR="00D61DBE" w:rsidRPr="00EE7A6B">
        <w:rPr>
          <w:rFonts w:ascii="Arial" w:eastAsia="Trebuchet MS" w:hAnsi="Arial" w:cs="Arial"/>
          <w:sz w:val="20"/>
          <w:szCs w:val="20"/>
          <w:highlight w:val="white"/>
        </w:rPr>
        <w:t>prepoveduje</w:t>
      </w:r>
      <w:r w:rsidRPr="00EE7A6B">
        <w:rPr>
          <w:rFonts w:ascii="Arial" w:eastAsia="Trebuchet MS" w:hAnsi="Arial" w:cs="Arial"/>
          <w:sz w:val="20"/>
          <w:szCs w:val="20"/>
          <w:highlight w:val="white"/>
        </w:rPr>
        <w:t xml:space="preserve"> gibanje in zbiranje ljudi na javnih </w:t>
      </w:r>
      <w:r w:rsidR="00D61DBE" w:rsidRPr="00EE7A6B">
        <w:rPr>
          <w:rFonts w:ascii="Arial" w:eastAsia="Trebuchet MS" w:hAnsi="Arial" w:cs="Arial"/>
          <w:sz w:val="20"/>
          <w:szCs w:val="20"/>
          <w:highlight w:val="white"/>
        </w:rPr>
        <w:t xml:space="preserve">krajih in </w:t>
      </w:r>
      <w:r w:rsidRPr="00EE7A6B">
        <w:rPr>
          <w:rFonts w:ascii="Arial" w:eastAsia="Trebuchet MS" w:hAnsi="Arial" w:cs="Arial"/>
          <w:sz w:val="20"/>
          <w:szCs w:val="20"/>
          <w:highlight w:val="white"/>
        </w:rPr>
        <w:t>površinah v Republiki Sloveniji</w:t>
      </w:r>
      <w:r w:rsidR="00D61DBE" w:rsidRPr="00EE7A6B">
        <w:rPr>
          <w:rFonts w:ascii="Arial" w:eastAsia="Trebuchet MS" w:hAnsi="Arial" w:cs="Arial"/>
          <w:sz w:val="20"/>
          <w:szCs w:val="20"/>
          <w:highlight w:val="white"/>
        </w:rPr>
        <w:t>, prepoveduje dostop na javna mesta in površine v Republiki Sloveniji ter prepoveduje gibanje izven občine stalnega ali začasnega prebivališča, razen če odlok določa drugače (1. člen Odloka).</w:t>
      </w:r>
    </w:p>
    <w:p w14:paraId="0E06A354" w14:textId="77777777" w:rsidR="00D61DBE" w:rsidRPr="00EE7A6B" w:rsidRDefault="00D61DBE" w:rsidP="003151F6">
      <w:pPr>
        <w:spacing w:after="0" w:line="240" w:lineRule="auto"/>
        <w:jc w:val="both"/>
        <w:rPr>
          <w:rFonts w:ascii="Arial" w:eastAsia="Trebuchet MS" w:hAnsi="Arial" w:cs="Arial"/>
          <w:sz w:val="20"/>
          <w:szCs w:val="20"/>
          <w:highlight w:val="white"/>
        </w:rPr>
      </w:pPr>
    </w:p>
    <w:p w14:paraId="18467D8A" w14:textId="30FDF607" w:rsidR="00C20DBF" w:rsidRPr="00C20DBF" w:rsidRDefault="00C20DBF" w:rsidP="00C20DBF">
      <w:pPr>
        <w:pStyle w:val="Brezrazmikov"/>
        <w:shd w:val="clear" w:color="auto" w:fill="FFFFFF" w:themeFill="background1"/>
        <w:jc w:val="both"/>
        <w:rPr>
          <w:rFonts w:ascii="Arial" w:eastAsia="Trebuchet MS" w:hAnsi="Arial" w:cs="Arial"/>
          <w:sz w:val="20"/>
          <w:szCs w:val="20"/>
        </w:rPr>
      </w:pPr>
      <w:r w:rsidRPr="00C20DBF">
        <w:rPr>
          <w:rFonts w:ascii="Arial" w:eastAsia="Trebuchet MS" w:hAnsi="Arial" w:cs="Arial"/>
          <w:sz w:val="20"/>
          <w:szCs w:val="20"/>
        </w:rPr>
        <w:t>V skladu z določili 3. člena Odloka je gibanje, dostop in zadrževanje na javnem kraju ob upoštevanju ohranjanja varne razdalje do drugih oseb za posameznike dovoljeno za:</w:t>
      </w:r>
    </w:p>
    <w:p w14:paraId="634AE176" w14:textId="77777777" w:rsidR="00C20DBF" w:rsidRPr="00C20DBF" w:rsidRDefault="00C20DBF" w:rsidP="00C20DBF">
      <w:pPr>
        <w:pStyle w:val="Brezrazmikov"/>
        <w:numPr>
          <w:ilvl w:val="0"/>
          <w:numId w:val="21"/>
        </w:numPr>
        <w:shd w:val="clear" w:color="auto" w:fill="FFFFFF" w:themeFill="background1"/>
        <w:ind w:left="284" w:hanging="284"/>
        <w:jc w:val="both"/>
        <w:rPr>
          <w:rFonts w:ascii="Arial" w:eastAsia="Trebuchet MS" w:hAnsi="Arial" w:cs="Arial"/>
          <w:sz w:val="20"/>
          <w:szCs w:val="20"/>
        </w:rPr>
      </w:pPr>
      <w:r w:rsidRPr="00C20DBF">
        <w:rPr>
          <w:rFonts w:ascii="Arial" w:eastAsia="Trebuchet MS" w:hAnsi="Arial" w:cs="Arial"/>
          <w:sz w:val="20"/>
          <w:szCs w:val="20"/>
        </w:rPr>
        <w:t>prihod in odhod na delo ter izvajanje delovnih nalog,</w:t>
      </w:r>
    </w:p>
    <w:p w14:paraId="4AB84CE6" w14:textId="77777777" w:rsidR="00C20DBF" w:rsidRPr="00C20DBF" w:rsidRDefault="00C20DBF" w:rsidP="00C20DBF">
      <w:pPr>
        <w:pStyle w:val="Brezrazmikov"/>
        <w:numPr>
          <w:ilvl w:val="0"/>
          <w:numId w:val="21"/>
        </w:numPr>
        <w:shd w:val="clear" w:color="auto" w:fill="FFFFFF" w:themeFill="background1"/>
        <w:ind w:left="284" w:hanging="284"/>
        <w:jc w:val="both"/>
        <w:rPr>
          <w:rFonts w:ascii="Arial" w:eastAsia="Trebuchet MS" w:hAnsi="Arial" w:cs="Arial"/>
          <w:sz w:val="20"/>
          <w:szCs w:val="20"/>
        </w:rPr>
      </w:pPr>
      <w:r w:rsidRPr="00C20DBF">
        <w:rPr>
          <w:rFonts w:ascii="Arial" w:eastAsia="Trebuchet MS" w:hAnsi="Arial" w:cs="Arial"/>
          <w:sz w:val="20"/>
          <w:szCs w:val="20"/>
        </w:rPr>
        <w:t>opravljanje gospodarskih, kmetijskih in gozdarskih dejavnosti,</w:t>
      </w:r>
    </w:p>
    <w:p w14:paraId="1B6AF603" w14:textId="77777777" w:rsidR="00C20DBF" w:rsidRPr="00C20DBF" w:rsidRDefault="00C20DBF" w:rsidP="00C20DBF">
      <w:pPr>
        <w:pStyle w:val="Brezrazmikov"/>
        <w:numPr>
          <w:ilvl w:val="0"/>
          <w:numId w:val="21"/>
        </w:numPr>
        <w:shd w:val="clear" w:color="auto" w:fill="FFFFFF" w:themeFill="background1"/>
        <w:ind w:left="284" w:hanging="284"/>
        <w:jc w:val="both"/>
        <w:rPr>
          <w:rFonts w:ascii="Arial" w:eastAsia="Trebuchet MS" w:hAnsi="Arial" w:cs="Arial"/>
          <w:sz w:val="20"/>
          <w:szCs w:val="20"/>
        </w:rPr>
      </w:pPr>
      <w:r w:rsidRPr="00C20DBF">
        <w:rPr>
          <w:rFonts w:ascii="Arial" w:eastAsia="Trebuchet MS" w:hAnsi="Arial" w:cs="Arial"/>
          <w:sz w:val="20"/>
          <w:szCs w:val="20"/>
        </w:rPr>
        <w:t>odpravljanje neposredne nevarnosti za zdravje, življenje in premoženje,</w:t>
      </w:r>
    </w:p>
    <w:p w14:paraId="716C9E7D" w14:textId="77777777" w:rsidR="00C20DBF" w:rsidRPr="00C20DBF" w:rsidRDefault="00C20DBF" w:rsidP="00C20DBF">
      <w:pPr>
        <w:pStyle w:val="Brezrazmikov"/>
        <w:numPr>
          <w:ilvl w:val="0"/>
          <w:numId w:val="21"/>
        </w:numPr>
        <w:shd w:val="clear" w:color="auto" w:fill="FFFFFF" w:themeFill="background1"/>
        <w:ind w:left="284" w:hanging="284"/>
        <w:jc w:val="both"/>
        <w:rPr>
          <w:rFonts w:ascii="Arial" w:eastAsia="Trebuchet MS" w:hAnsi="Arial" w:cs="Arial"/>
          <w:sz w:val="20"/>
          <w:szCs w:val="20"/>
        </w:rPr>
      </w:pPr>
      <w:r w:rsidRPr="00C20DBF">
        <w:rPr>
          <w:rFonts w:ascii="Arial" w:eastAsia="Trebuchet MS" w:hAnsi="Arial" w:cs="Arial"/>
          <w:sz w:val="20"/>
          <w:szCs w:val="20"/>
        </w:rPr>
        <w:t>varstvo in pomoč osebam, ki so potrebne podpore, oziroma oskrbe ali nege družinskih članov,</w:t>
      </w:r>
    </w:p>
    <w:p w14:paraId="6F091399" w14:textId="77777777" w:rsidR="00C20DBF" w:rsidRPr="00C20DBF" w:rsidRDefault="00C20DBF" w:rsidP="00C20DBF">
      <w:pPr>
        <w:pStyle w:val="Brezrazmikov"/>
        <w:numPr>
          <w:ilvl w:val="0"/>
          <w:numId w:val="21"/>
        </w:numPr>
        <w:shd w:val="clear" w:color="auto" w:fill="FFFFFF" w:themeFill="background1"/>
        <w:ind w:left="284" w:hanging="284"/>
        <w:jc w:val="both"/>
        <w:rPr>
          <w:rFonts w:ascii="Arial" w:eastAsia="Trebuchet MS" w:hAnsi="Arial" w:cs="Arial"/>
          <w:sz w:val="20"/>
          <w:szCs w:val="20"/>
        </w:rPr>
      </w:pPr>
      <w:r w:rsidRPr="00C20DBF">
        <w:rPr>
          <w:rFonts w:ascii="Arial" w:eastAsia="Trebuchet MS" w:hAnsi="Arial" w:cs="Arial"/>
          <w:sz w:val="20"/>
          <w:szCs w:val="20"/>
        </w:rPr>
        <w:t>dostop do lekarn, zdravstvenih in sanitarnih storitev,</w:t>
      </w:r>
    </w:p>
    <w:p w14:paraId="4A41CDE4" w14:textId="77777777" w:rsidR="00C20DBF" w:rsidRPr="00C20DBF" w:rsidRDefault="00C20DBF" w:rsidP="00C20DBF">
      <w:pPr>
        <w:pStyle w:val="Brezrazmikov"/>
        <w:numPr>
          <w:ilvl w:val="0"/>
          <w:numId w:val="21"/>
        </w:numPr>
        <w:shd w:val="clear" w:color="auto" w:fill="FFFFFF" w:themeFill="background1"/>
        <w:ind w:left="284" w:hanging="284"/>
        <w:jc w:val="both"/>
        <w:rPr>
          <w:rFonts w:ascii="Arial" w:eastAsia="Trebuchet MS" w:hAnsi="Arial" w:cs="Arial"/>
          <w:sz w:val="20"/>
          <w:szCs w:val="20"/>
        </w:rPr>
      </w:pPr>
      <w:r w:rsidRPr="00C20DBF">
        <w:rPr>
          <w:rFonts w:ascii="Arial" w:eastAsia="Trebuchet MS" w:hAnsi="Arial" w:cs="Arial"/>
          <w:sz w:val="20"/>
          <w:szCs w:val="20"/>
        </w:rPr>
        <w:t>dostop do tujih diplomatskih in konzularnih predstavništev,</w:t>
      </w:r>
    </w:p>
    <w:p w14:paraId="598480AA" w14:textId="77777777" w:rsidR="00C20DBF" w:rsidRPr="00C20DBF" w:rsidRDefault="00C20DBF" w:rsidP="00C20DBF">
      <w:pPr>
        <w:pStyle w:val="Brezrazmikov"/>
        <w:numPr>
          <w:ilvl w:val="0"/>
          <w:numId w:val="21"/>
        </w:numPr>
        <w:shd w:val="clear" w:color="auto" w:fill="FFFFFF" w:themeFill="background1"/>
        <w:ind w:left="284" w:hanging="284"/>
        <w:jc w:val="both"/>
        <w:rPr>
          <w:rFonts w:ascii="Arial" w:eastAsia="Trebuchet MS" w:hAnsi="Arial" w:cs="Arial"/>
          <w:sz w:val="20"/>
          <w:szCs w:val="20"/>
        </w:rPr>
      </w:pPr>
      <w:r w:rsidRPr="00C20DBF">
        <w:rPr>
          <w:rFonts w:ascii="Arial" w:eastAsia="Trebuchet MS" w:hAnsi="Arial" w:cs="Arial"/>
          <w:sz w:val="20"/>
          <w:szCs w:val="20"/>
        </w:rPr>
        <w:t>dostop do storitev za nujne primere,</w:t>
      </w:r>
    </w:p>
    <w:p w14:paraId="4B48D59F" w14:textId="77777777" w:rsidR="00C20DBF" w:rsidRPr="00C20DBF" w:rsidRDefault="00C20DBF" w:rsidP="00C20DBF">
      <w:pPr>
        <w:pStyle w:val="Brezrazmikov"/>
        <w:numPr>
          <w:ilvl w:val="0"/>
          <w:numId w:val="21"/>
        </w:numPr>
        <w:shd w:val="clear" w:color="auto" w:fill="FFFFFF" w:themeFill="background1"/>
        <w:ind w:left="284" w:hanging="284"/>
        <w:jc w:val="both"/>
        <w:rPr>
          <w:rFonts w:ascii="Arial" w:eastAsia="Trebuchet MS" w:hAnsi="Arial" w:cs="Arial"/>
          <w:sz w:val="20"/>
          <w:szCs w:val="20"/>
        </w:rPr>
      </w:pPr>
      <w:r w:rsidRPr="00C20DBF">
        <w:rPr>
          <w:rFonts w:ascii="Arial" w:eastAsia="Trebuchet MS" w:hAnsi="Arial" w:cs="Arial"/>
          <w:sz w:val="20"/>
          <w:szCs w:val="20"/>
        </w:rPr>
        <w:t>dostop do izvajanja nalog, povezanih z delovanjem pravosodnih organov,</w:t>
      </w:r>
    </w:p>
    <w:p w14:paraId="443802C3" w14:textId="77777777" w:rsidR="00C20DBF" w:rsidRPr="00C20DBF" w:rsidRDefault="00C20DBF" w:rsidP="00C20DBF">
      <w:pPr>
        <w:pStyle w:val="Brezrazmikov"/>
        <w:numPr>
          <w:ilvl w:val="0"/>
          <w:numId w:val="21"/>
        </w:numPr>
        <w:shd w:val="clear" w:color="auto" w:fill="FFFFFF" w:themeFill="background1"/>
        <w:ind w:left="284" w:hanging="284"/>
        <w:jc w:val="both"/>
        <w:rPr>
          <w:rFonts w:ascii="Arial" w:eastAsia="Trebuchet MS" w:hAnsi="Arial" w:cs="Arial"/>
          <w:sz w:val="20"/>
          <w:szCs w:val="20"/>
        </w:rPr>
      </w:pPr>
      <w:r w:rsidRPr="00C20DBF">
        <w:rPr>
          <w:rFonts w:ascii="Arial" w:eastAsia="Trebuchet MS" w:hAnsi="Arial" w:cs="Arial"/>
          <w:sz w:val="20"/>
          <w:szCs w:val="20"/>
        </w:rPr>
        <w:t>dostop do storitev za osebne s posebnimi potrebami.</w:t>
      </w:r>
    </w:p>
    <w:p w14:paraId="33CED00D" w14:textId="77777777" w:rsidR="00C20DBF" w:rsidRPr="00C20DBF" w:rsidRDefault="00C20DBF" w:rsidP="00C20DBF">
      <w:pPr>
        <w:pStyle w:val="Brezrazmikov"/>
        <w:shd w:val="clear" w:color="auto" w:fill="FFFFFF" w:themeFill="background1"/>
        <w:jc w:val="both"/>
        <w:rPr>
          <w:rFonts w:ascii="Arial" w:eastAsia="Trebuchet MS" w:hAnsi="Arial" w:cs="Arial"/>
          <w:sz w:val="20"/>
          <w:szCs w:val="20"/>
        </w:rPr>
      </w:pPr>
    </w:p>
    <w:p w14:paraId="20105B11" w14:textId="77777777" w:rsidR="00C20DBF" w:rsidRPr="00C20DBF" w:rsidRDefault="00C20DBF" w:rsidP="00C20DBF">
      <w:pPr>
        <w:pStyle w:val="Brezrazmikov"/>
        <w:shd w:val="clear" w:color="auto" w:fill="FFFFFF" w:themeFill="background1"/>
        <w:jc w:val="both"/>
        <w:rPr>
          <w:rFonts w:ascii="Arial" w:eastAsia="Trebuchet MS" w:hAnsi="Arial" w:cs="Arial"/>
          <w:sz w:val="20"/>
          <w:szCs w:val="20"/>
        </w:rPr>
      </w:pPr>
      <w:r w:rsidRPr="00C20DBF">
        <w:rPr>
          <w:rFonts w:ascii="Arial" w:eastAsia="Trebuchet MS" w:hAnsi="Arial" w:cs="Arial"/>
          <w:sz w:val="20"/>
          <w:szCs w:val="20"/>
        </w:rPr>
        <w:t>Gibanje, dostop in zadrževanje na javnem kraju je ob upoštevanju ohranjanja varne razdalje do drugih oseb za posameznike dovoljeno za:</w:t>
      </w:r>
    </w:p>
    <w:p w14:paraId="2E825492" w14:textId="77777777" w:rsidR="00C20DBF" w:rsidRPr="00C20DBF" w:rsidRDefault="00C20DBF" w:rsidP="00C20DBF">
      <w:pPr>
        <w:pStyle w:val="Brezrazmikov"/>
        <w:numPr>
          <w:ilvl w:val="0"/>
          <w:numId w:val="22"/>
        </w:numPr>
        <w:shd w:val="clear" w:color="auto" w:fill="FFFFFF" w:themeFill="background1"/>
        <w:ind w:left="284" w:hanging="284"/>
        <w:jc w:val="both"/>
        <w:rPr>
          <w:rFonts w:ascii="Arial" w:eastAsia="Trebuchet MS" w:hAnsi="Arial" w:cs="Arial"/>
          <w:sz w:val="20"/>
          <w:szCs w:val="20"/>
        </w:rPr>
      </w:pPr>
      <w:r w:rsidRPr="00C20DBF">
        <w:rPr>
          <w:rFonts w:ascii="Arial" w:eastAsia="Trebuchet MS" w:hAnsi="Arial" w:cs="Arial"/>
          <w:sz w:val="20"/>
          <w:szCs w:val="20"/>
        </w:rPr>
        <w:t>dostop do trgovin z živili in kmetijske neposredne prodaje,</w:t>
      </w:r>
    </w:p>
    <w:p w14:paraId="58F3441F" w14:textId="77777777" w:rsidR="00C20DBF" w:rsidRPr="00C20DBF" w:rsidRDefault="00C20DBF" w:rsidP="00C20DBF">
      <w:pPr>
        <w:pStyle w:val="Brezrazmikov"/>
        <w:numPr>
          <w:ilvl w:val="0"/>
          <w:numId w:val="22"/>
        </w:numPr>
        <w:shd w:val="clear" w:color="auto" w:fill="FFFFFF" w:themeFill="background1"/>
        <w:ind w:left="284" w:hanging="284"/>
        <w:jc w:val="both"/>
        <w:rPr>
          <w:rFonts w:ascii="Arial" w:eastAsia="Trebuchet MS" w:hAnsi="Arial" w:cs="Arial"/>
          <w:sz w:val="20"/>
          <w:szCs w:val="20"/>
        </w:rPr>
      </w:pPr>
      <w:r w:rsidRPr="00C20DBF">
        <w:rPr>
          <w:rFonts w:ascii="Arial" w:eastAsia="Trebuchet MS" w:hAnsi="Arial" w:cs="Arial"/>
          <w:sz w:val="20"/>
          <w:szCs w:val="20"/>
        </w:rPr>
        <w:t>dostop do drogerij in drogerijskih marketov,</w:t>
      </w:r>
    </w:p>
    <w:p w14:paraId="0789465C" w14:textId="77777777" w:rsidR="00C20DBF" w:rsidRPr="00C20DBF" w:rsidRDefault="00C20DBF" w:rsidP="00C20DBF">
      <w:pPr>
        <w:pStyle w:val="Brezrazmikov"/>
        <w:numPr>
          <w:ilvl w:val="0"/>
          <w:numId w:val="22"/>
        </w:numPr>
        <w:shd w:val="clear" w:color="auto" w:fill="FFFFFF" w:themeFill="background1"/>
        <w:ind w:left="284" w:hanging="284"/>
        <w:jc w:val="both"/>
        <w:rPr>
          <w:rFonts w:ascii="Arial" w:eastAsia="Trebuchet MS" w:hAnsi="Arial" w:cs="Arial"/>
          <w:sz w:val="20"/>
          <w:szCs w:val="20"/>
        </w:rPr>
      </w:pPr>
      <w:r w:rsidRPr="00C20DBF">
        <w:rPr>
          <w:rFonts w:ascii="Arial" w:eastAsia="Trebuchet MS" w:hAnsi="Arial" w:cs="Arial"/>
          <w:sz w:val="20"/>
          <w:szCs w:val="20"/>
        </w:rPr>
        <w:t>dostop do prodaje medicinskih proizvodov in zdravstvenih pripomočkov ter sanitarnih pripomočkov,</w:t>
      </w:r>
    </w:p>
    <w:p w14:paraId="385CFCE2" w14:textId="77777777" w:rsidR="00C20DBF" w:rsidRPr="00C20DBF" w:rsidRDefault="00C20DBF" w:rsidP="00C20DBF">
      <w:pPr>
        <w:pStyle w:val="Brezrazmikov"/>
        <w:numPr>
          <w:ilvl w:val="0"/>
          <w:numId w:val="22"/>
        </w:numPr>
        <w:shd w:val="clear" w:color="auto" w:fill="FFFFFF" w:themeFill="background1"/>
        <w:ind w:left="284" w:hanging="284"/>
        <w:jc w:val="both"/>
        <w:rPr>
          <w:rFonts w:ascii="Arial" w:eastAsia="Trebuchet MS" w:hAnsi="Arial" w:cs="Arial"/>
          <w:sz w:val="20"/>
          <w:szCs w:val="20"/>
        </w:rPr>
      </w:pPr>
      <w:r w:rsidRPr="00C20DBF">
        <w:rPr>
          <w:rFonts w:ascii="Arial" w:eastAsia="Trebuchet MS" w:hAnsi="Arial" w:cs="Arial"/>
          <w:sz w:val="20"/>
          <w:szCs w:val="20"/>
        </w:rPr>
        <w:t>dostop do mest za prodajo hrane za živali,</w:t>
      </w:r>
    </w:p>
    <w:p w14:paraId="625E2C30" w14:textId="77777777" w:rsidR="00C20DBF" w:rsidRPr="00C20DBF" w:rsidRDefault="00C20DBF" w:rsidP="00C20DBF">
      <w:pPr>
        <w:pStyle w:val="Brezrazmikov"/>
        <w:numPr>
          <w:ilvl w:val="0"/>
          <w:numId w:val="22"/>
        </w:numPr>
        <w:shd w:val="clear" w:color="auto" w:fill="FFFFFF" w:themeFill="background1"/>
        <w:ind w:left="284" w:hanging="284"/>
        <w:jc w:val="both"/>
        <w:rPr>
          <w:rFonts w:ascii="Arial" w:eastAsia="Trebuchet MS" w:hAnsi="Arial" w:cs="Arial"/>
          <w:sz w:val="20"/>
          <w:szCs w:val="20"/>
        </w:rPr>
      </w:pPr>
      <w:r w:rsidRPr="00C20DBF">
        <w:rPr>
          <w:rFonts w:ascii="Arial" w:eastAsia="Trebuchet MS" w:hAnsi="Arial" w:cs="Arial"/>
          <w:sz w:val="20"/>
          <w:szCs w:val="20"/>
        </w:rPr>
        <w:t>dostop do prodaje in vzdrževanje varnostnih proizvodov in proizvodov za nujne primere,</w:t>
      </w:r>
    </w:p>
    <w:p w14:paraId="51D20F38" w14:textId="77777777" w:rsidR="00C20DBF" w:rsidRPr="00C20DBF" w:rsidRDefault="00C20DBF" w:rsidP="00C20DBF">
      <w:pPr>
        <w:pStyle w:val="Brezrazmikov"/>
        <w:numPr>
          <w:ilvl w:val="0"/>
          <w:numId w:val="22"/>
        </w:numPr>
        <w:shd w:val="clear" w:color="auto" w:fill="FFFFFF" w:themeFill="background1"/>
        <w:ind w:left="284" w:hanging="284"/>
        <w:jc w:val="both"/>
        <w:rPr>
          <w:rFonts w:ascii="Arial" w:eastAsia="Trebuchet MS" w:hAnsi="Arial" w:cs="Arial"/>
          <w:sz w:val="20"/>
          <w:szCs w:val="20"/>
        </w:rPr>
      </w:pPr>
      <w:r w:rsidRPr="00C20DBF">
        <w:rPr>
          <w:rFonts w:ascii="Arial" w:eastAsia="Trebuchet MS" w:hAnsi="Arial" w:cs="Arial"/>
          <w:sz w:val="20"/>
          <w:szCs w:val="20"/>
        </w:rPr>
        <w:t>dostop do kmetijskih trgovin, vključno s klavnicami, in trgovin za prodajo semen, krmil in gnojil,</w:t>
      </w:r>
    </w:p>
    <w:p w14:paraId="029EB2C3" w14:textId="77777777" w:rsidR="00C20DBF" w:rsidRPr="00C20DBF" w:rsidRDefault="00C20DBF" w:rsidP="00C20DBF">
      <w:pPr>
        <w:pStyle w:val="Brezrazmikov"/>
        <w:numPr>
          <w:ilvl w:val="0"/>
          <w:numId w:val="22"/>
        </w:numPr>
        <w:shd w:val="clear" w:color="auto" w:fill="FFFFFF" w:themeFill="background1"/>
        <w:ind w:left="284" w:hanging="284"/>
        <w:jc w:val="both"/>
        <w:rPr>
          <w:rFonts w:ascii="Arial" w:eastAsia="Trebuchet MS" w:hAnsi="Arial" w:cs="Arial"/>
          <w:sz w:val="20"/>
          <w:szCs w:val="20"/>
        </w:rPr>
      </w:pPr>
      <w:r w:rsidRPr="00C20DBF">
        <w:rPr>
          <w:rFonts w:ascii="Arial" w:eastAsia="Trebuchet MS" w:hAnsi="Arial" w:cs="Arial"/>
          <w:sz w:val="20"/>
          <w:szCs w:val="20"/>
        </w:rPr>
        <w:t>dostop do bencinskih črpalk,</w:t>
      </w:r>
    </w:p>
    <w:p w14:paraId="1D3C8708" w14:textId="77777777" w:rsidR="00C20DBF" w:rsidRPr="00C20DBF" w:rsidRDefault="00C20DBF" w:rsidP="00C20DBF">
      <w:pPr>
        <w:pStyle w:val="Brezrazmikov"/>
        <w:numPr>
          <w:ilvl w:val="0"/>
          <w:numId w:val="22"/>
        </w:numPr>
        <w:shd w:val="clear" w:color="auto" w:fill="FFFFFF" w:themeFill="background1"/>
        <w:ind w:left="284" w:hanging="284"/>
        <w:jc w:val="both"/>
        <w:rPr>
          <w:rFonts w:ascii="Arial" w:eastAsia="Trebuchet MS" w:hAnsi="Arial" w:cs="Arial"/>
          <w:sz w:val="20"/>
          <w:szCs w:val="20"/>
        </w:rPr>
      </w:pPr>
      <w:r w:rsidRPr="00C20DBF">
        <w:rPr>
          <w:rFonts w:ascii="Arial" w:eastAsia="Trebuchet MS" w:hAnsi="Arial" w:cs="Arial"/>
          <w:sz w:val="20"/>
          <w:szCs w:val="20"/>
        </w:rPr>
        <w:t>dostop do bank in pošt,</w:t>
      </w:r>
    </w:p>
    <w:p w14:paraId="36150D7C" w14:textId="77777777" w:rsidR="00C20DBF" w:rsidRPr="00C20DBF" w:rsidRDefault="00C20DBF" w:rsidP="00C20DBF">
      <w:pPr>
        <w:pStyle w:val="Brezrazmikov"/>
        <w:numPr>
          <w:ilvl w:val="0"/>
          <w:numId w:val="22"/>
        </w:numPr>
        <w:shd w:val="clear" w:color="auto" w:fill="FFFFFF" w:themeFill="background1"/>
        <w:ind w:left="284" w:hanging="284"/>
        <w:jc w:val="both"/>
        <w:rPr>
          <w:rFonts w:ascii="Arial" w:eastAsia="Trebuchet MS" w:hAnsi="Arial" w:cs="Arial"/>
          <w:sz w:val="20"/>
          <w:szCs w:val="20"/>
        </w:rPr>
      </w:pPr>
      <w:r w:rsidRPr="00C20DBF">
        <w:rPr>
          <w:rFonts w:ascii="Arial" w:eastAsia="Trebuchet MS" w:hAnsi="Arial" w:cs="Arial"/>
          <w:sz w:val="20"/>
          <w:szCs w:val="20"/>
        </w:rPr>
        <w:t>dostop do dostavnih, čistilnih in higienskih storitev,</w:t>
      </w:r>
    </w:p>
    <w:p w14:paraId="60B314C7" w14:textId="77777777" w:rsidR="00C20DBF" w:rsidRPr="00C20DBF" w:rsidRDefault="00C20DBF" w:rsidP="00C20DBF">
      <w:pPr>
        <w:pStyle w:val="Brezrazmikov"/>
        <w:numPr>
          <w:ilvl w:val="0"/>
          <w:numId w:val="22"/>
        </w:numPr>
        <w:shd w:val="clear" w:color="auto" w:fill="FFFFFF" w:themeFill="background1"/>
        <w:ind w:left="284" w:hanging="284"/>
        <w:jc w:val="both"/>
        <w:rPr>
          <w:rFonts w:ascii="Arial" w:eastAsia="Trebuchet MS" w:hAnsi="Arial" w:cs="Arial"/>
          <w:sz w:val="20"/>
          <w:szCs w:val="20"/>
        </w:rPr>
      </w:pPr>
      <w:r w:rsidRPr="00C20DBF">
        <w:rPr>
          <w:rFonts w:ascii="Arial" w:eastAsia="Trebuchet MS" w:hAnsi="Arial" w:cs="Arial"/>
          <w:sz w:val="20"/>
          <w:szCs w:val="20"/>
        </w:rPr>
        <w:t>dostop do komunalnih storitev za opravljanje z odpadki,</w:t>
      </w:r>
    </w:p>
    <w:p w14:paraId="5131021D" w14:textId="77777777" w:rsidR="00C20DBF" w:rsidRPr="00C20DBF" w:rsidRDefault="00C20DBF" w:rsidP="00C20DBF">
      <w:pPr>
        <w:pStyle w:val="Brezrazmikov"/>
        <w:numPr>
          <w:ilvl w:val="0"/>
          <w:numId w:val="22"/>
        </w:numPr>
        <w:shd w:val="clear" w:color="auto" w:fill="FFFFFF" w:themeFill="background1"/>
        <w:ind w:left="284" w:hanging="284"/>
        <w:jc w:val="both"/>
        <w:rPr>
          <w:rFonts w:ascii="Arial" w:eastAsia="Trebuchet MS" w:hAnsi="Arial" w:cs="Arial"/>
          <w:sz w:val="20"/>
          <w:szCs w:val="20"/>
        </w:rPr>
      </w:pPr>
      <w:r w:rsidRPr="00C20DBF">
        <w:rPr>
          <w:rFonts w:ascii="Arial" w:eastAsia="Trebuchet MS" w:hAnsi="Arial" w:cs="Arial"/>
          <w:sz w:val="20"/>
          <w:szCs w:val="20"/>
        </w:rPr>
        <w:t>dostop do avtomobilskih servisov in servisov kmetijske in gozdarske mehanizacije in opreme.</w:t>
      </w:r>
    </w:p>
    <w:p w14:paraId="602AFAFC" w14:textId="77777777" w:rsidR="00C20DBF" w:rsidRPr="00C20DBF" w:rsidRDefault="00C20DBF" w:rsidP="00C20DBF">
      <w:pPr>
        <w:pStyle w:val="Brezrazmikov"/>
        <w:shd w:val="clear" w:color="auto" w:fill="FFFFFF" w:themeFill="background1"/>
        <w:jc w:val="both"/>
        <w:rPr>
          <w:rFonts w:ascii="Arial" w:eastAsia="Trebuchet MS" w:hAnsi="Arial" w:cs="Arial"/>
          <w:sz w:val="20"/>
          <w:szCs w:val="20"/>
        </w:rPr>
      </w:pPr>
    </w:p>
    <w:p w14:paraId="6BEB7753" w14:textId="55A61B9E" w:rsidR="00C20DBF" w:rsidRPr="00C20DBF" w:rsidRDefault="00C20DBF" w:rsidP="00C20DBF">
      <w:pPr>
        <w:pStyle w:val="Brezrazmikov"/>
        <w:shd w:val="clear" w:color="auto" w:fill="FFFFFF" w:themeFill="background1"/>
        <w:jc w:val="both"/>
        <w:rPr>
          <w:rFonts w:ascii="Arial" w:eastAsia="Trebuchet MS" w:hAnsi="Arial" w:cs="Arial"/>
          <w:sz w:val="20"/>
          <w:szCs w:val="20"/>
        </w:rPr>
      </w:pPr>
      <w:r w:rsidRPr="00C20DBF">
        <w:rPr>
          <w:rFonts w:ascii="Arial" w:eastAsia="Trebuchet MS" w:hAnsi="Arial" w:cs="Arial"/>
          <w:sz w:val="20"/>
          <w:szCs w:val="20"/>
        </w:rPr>
        <w:t xml:space="preserve">Podrobnejšo ureditev izjem iz 3. člena odloka za območje občine lahko, glede na specifične potrebe v </w:t>
      </w:r>
      <w:r w:rsidR="00CD2690">
        <w:rPr>
          <w:rFonts w:ascii="Arial" w:eastAsia="Trebuchet MS" w:hAnsi="Arial" w:cs="Arial"/>
          <w:sz w:val="20"/>
          <w:szCs w:val="20"/>
        </w:rPr>
        <w:t>občini</w:t>
      </w:r>
      <w:r w:rsidRPr="00C20DBF">
        <w:rPr>
          <w:rFonts w:ascii="Arial" w:eastAsia="Trebuchet MS" w:hAnsi="Arial" w:cs="Arial"/>
          <w:sz w:val="20"/>
          <w:szCs w:val="20"/>
        </w:rPr>
        <w:t xml:space="preserve">, opredeli župan s sklepom, ki se javno objavi. </w:t>
      </w:r>
    </w:p>
    <w:p w14:paraId="434DACEE" w14:textId="77777777" w:rsidR="00C20DBF" w:rsidRPr="00C20DBF" w:rsidRDefault="00C20DBF" w:rsidP="00C20DBF">
      <w:pPr>
        <w:pStyle w:val="Brezrazmikov"/>
        <w:shd w:val="clear" w:color="auto" w:fill="FFFFFF" w:themeFill="background1"/>
        <w:jc w:val="both"/>
        <w:rPr>
          <w:rFonts w:ascii="Arial" w:eastAsia="Trebuchet MS" w:hAnsi="Arial" w:cs="Arial"/>
          <w:sz w:val="20"/>
          <w:szCs w:val="20"/>
        </w:rPr>
      </w:pPr>
    </w:p>
    <w:p w14:paraId="15EFF104" w14:textId="77777777" w:rsidR="00C20DBF" w:rsidRPr="00C20DBF" w:rsidRDefault="00C20DBF" w:rsidP="00C20DBF">
      <w:pPr>
        <w:pStyle w:val="Brezrazmikov"/>
        <w:shd w:val="clear" w:color="auto" w:fill="FFFFFF" w:themeFill="background1"/>
        <w:jc w:val="both"/>
        <w:rPr>
          <w:rFonts w:ascii="Arial" w:eastAsia="Trebuchet MS" w:hAnsi="Arial" w:cs="Arial"/>
          <w:sz w:val="20"/>
          <w:szCs w:val="20"/>
        </w:rPr>
      </w:pPr>
      <w:r w:rsidRPr="00C20DBF">
        <w:rPr>
          <w:rFonts w:ascii="Arial" w:eastAsia="Trebuchet MS" w:hAnsi="Arial" w:cs="Arial"/>
          <w:sz w:val="20"/>
          <w:szCs w:val="20"/>
        </w:rPr>
        <w:t>Ob navedenem moramo opomniti na določila 4. člena odloka, ki določa, da je dostop do javnih parkov in drugih sprehajalnih poti dovoljen le v občini stalnega ali začasnega prebivališča. Za območje občine lahko župan s sklepom, ki se javno objavi določi način, pogoje dostopa ali prepove dostop na določene javne kraje in površine v občini. Za nadzor nad določili odloka in sklepa lahko župan na območju občine uporabi tudi vpoklicane pripadnike Civilne zaščite. Če pri nadzoru pripadnik Civilne zaščite naleti na kršitve, ki jih ne more preprečiti oziroma prekiniti z opozorilom, o primeru nemudoma obvesti najbližjo postajo policije.</w:t>
      </w:r>
    </w:p>
    <w:p w14:paraId="4C13F47C" w14:textId="77777777" w:rsidR="00C86D7D" w:rsidRPr="00C20DBF" w:rsidRDefault="00C86D7D" w:rsidP="00C20DBF">
      <w:pPr>
        <w:shd w:val="clear" w:color="auto" w:fill="FFFFFF" w:themeFill="background1"/>
        <w:spacing w:after="0" w:line="240" w:lineRule="auto"/>
        <w:jc w:val="both"/>
        <w:rPr>
          <w:rFonts w:ascii="Arial" w:eastAsia="Trebuchet MS" w:hAnsi="Arial" w:cs="Arial"/>
          <w:sz w:val="20"/>
          <w:szCs w:val="20"/>
          <w:highlight w:val="white"/>
        </w:rPr>
      </w:pPr>
    </w:p>
    <w:p w14:paraId="63D53E77" w14:textId="70E77C68" w:rsidR="002E2916" w:rsidRPr="00EE7A6B" w:rsidRDefault="00E12899" w:rsidP="002E2916">
      <w:pPr>
        <w:spacing w:after="0" w:line="240" w:lineRule="auto"/>
        <w:jc w:val="right"/>
        <w:rPr>
          <w:rFonts w:ascii="Arial" w:eastAsia="Trebuchet MS" w:hAnsi="Arial" w:cs="Arial"/>
          <w:sz w:val="20"/>
          <w:szCs w:val="20"/>
          <w:highlight w:val="white"/>
        </w:rPr>
      </w:pPr>
      <w:r w:rsidRPr="00EE7A6B">
        <w:rPr>
          <w:rFonts w:ascii="Arial" w:eastAsia="Trebuchet MS" w:hAnsi="Arial" w:cs="Arial"/>
          <w:sz w:val="20"/>
          <w:szCs w:val="20"/>
          <w:highlight w:val="white"/>
        </w:rPr>
        <w:t xml:space="preserve">Občina </w:t>
      </w:r>
      <w:r w:rsidR="00797A1F" w:rsidRPr="00EE7A6B">
        <w:rPr>
          <w:rFonts w:ascii="Arial" w:eastAsia="Trebuchet MS" w:hAnsi="Arial" w:cs="Arial"/>
          <w:sz w:val="20"/>
          <w:szCs w:val="20"/>
          <w:highlight w:val="white"/>
        </w:rPr>
        <w:t>...</w:t>
      </w:r>
    </w:p>
    <w:p w14:paraId="1A9B9496" w14:textId="51E01BBA" w:rsidR="00601BA7" w:rsidRPr="00EE7A6B" w:rsidRDefault="00797A1F" w:rsidP="008D4183">
      <w:pPr>
        <w:spacing w:after="0" w:line="240" w:lineRule="auto"/>
        <w:jc w:val="right"/>
        <w:rPr>
          <w:rFonts w:ascii="Arial" w:eastAsia="Trebuchet MS" w:hAnsi="Arial" w:cs="Arial"/>
          <w:b/>
          <w:sz w:val="20"/>
          <w:szCs w:val="20"/>
          <w:highlight w:val="white"/>
        </w:rPr>
      </w:pPr>
      <w:r w:rsidRPr="00EE7A6B">
        <w:rPr>
          <w:rFonts w:ascii="Arial" w:eastAsia="Trebuchet MS" w:hAnsi="Arial" w:cs="Arial"/>
          <w:sz w:val="20"/>
          <w:szCs w:val="20"/>
        </w:rPr>
        <w:t>...</w:t>
      </w:r>
      <w:r w:rsidR="008D4183" w:rsidRPr="00EE7A6B">
        <w:rPr>
          <w:rFonts w:ascii="Arial" w:eastAsia="Trebuchet MS" w:hAnsi="Arial" w:cs="Arial"/>
          <w:sz w:val="20"/>
          <w:szCs w:val="20"/>
        </w:rPr>
        <w:t>, župan</w:t>
      </w:r>
      <w:r w:rsidRPr="00EE7A6B">
        <w:rPr>
          <w:rFonts w:ascii="Arial" w:eastAsia="Trebuchet MS" w:hAnsi="Arial" w:cs="Arial"/>
          <w:sz w:val="20"/>
          <w:szCs w:val="20"/>
        </w:rPr>
        <w:t>/ja</w:t>
      </w:r>
    </w:p>
    <w:p w14:paraId="5DA008E5" w14:textId="7EDF0DAA" w:rsidR="00B112E6" w:rsidRPr="00EE7A6B" w:rsidRDefault="00647D67" w:rsidP="00B112E6">
      <w:pPr>
        <w:pStyle w:val="Brezrazmikov"/>
        <w:jc w:val="both"/>
        <w:rPr>
          <w:rFonts w:ascii="Arial" w:eastAsia="Trebuchet MS" w:hAnsi="Arial" w:cs="Arial"/>
          <w:sz w:val="20"/>
          <w:szCs w:val="20"/>
        </w:rPr>
      </w:pPr>
      <w:r w:rsidRPr="00EE7A6B">
        <w:rPr>
          <w:rFonts w:ascii="Arial" w:hAnsi="Arial" w:cs="Arial"/>
          <w:sz w:val="20"/>
          <w:szCs w:val="20"/>
        </w:rPr>
        <w:br w:type="column"/>
      </w:r>
      <w:r w:rsidR="00B112E6" w:rsidRPr="00EE7A6B">
        <w:rPr>
          <w:rFonts w:ascii="Arial" w:hAnsi="Arial" w:cs="Arial"/>
          <w:color w:val="auto"/>
          <w:sz w:val="20"/>
          <w:szCs w:val="20"/>
          <w:shd w:val="clear" w:color="auto" w:fill="FFFFFF"/>
          <w:lang w:eastAsia="en-US"/>
        </w:rPr>
        <w:lastRenderedPageBreak/>
        <w:t xml:space="preserve">Na podlagi </w:t>
      </w:r>
      <w:r w:rsidR="00D4598A" w:rsidRPr="00EE7A6B">
        <w:rPr>
          <w:rFonts w:ascii="Arial" w:hAnsi="Arial" w:cs="Arial"/>
          <w:color w:val="auto"/>
          <w:sz w:val="20"/>
          <w:szCs w:val="20"/>
          <w:shd w:val="clear" w:color="auto" w:fill="FFFFFF"/>
          <w:lang w:eastAsia="en-US"/>
        </w:rPr>
        <w:t>3. in 4.</w:t>
      </w:r>
      <w:r w:rsidR="00B112E6" w:rsidRPr="00EE7A6B">
        <w:rPr>
          <w:rFonts w:ascii="Arial" w:hAnsi="Arial" w:cs="Arial"/>
          <w:color w:val="auto"/>
          <w:sz w:val="20"/>
          <w:szCs w:val="20"/>
          <w:shd w:val="clear" w:color="auto" w:fill="FFFFFF"/>
          <w:lang w:eastAsia="en-US"/>
        </w:rPr>
        <w:t xml:space="preserve"> </w:t>
      </w:r>
      <w:r w:rsidR="00D4598A" w:rsidRPr="00EE7A6B">
        <w:rPr>
          <w:rFonts w:ascii="Arial" w:hAnsi="Arial" w:cs="Arial"/>
          <w:color w:val="auto"/>
          <w:sz w:val="20"/>
          <w:szCs w:val="20"/>
          <w:shd w:val="clear" w:color="auto" w:fill="FFFFFF"/>
          <w:lang w:eastAsia="en-US"/>
        </w:rPr>
        <w:t>člena Odloka o začasni splošni prepovedi gibanja in zbiranja ljudi na javnih mestih in pov</w:t>
      </w:r>
      <w:r w:rsidR="0047383A" w:rsidRPr="00EE7A6B">
        <w:rPr>
          <w:rFonts w:ascii="Arial" w:hAnsi="Arial" w:cs="Arial"/>
          <w:color w:val="auto"/>
          <w:sz w:val="20"/>
          <w:szCs w:val="20"/>
          <w:shd w:val="clear" w:color="auto" w:fill="FFFFFF"/>
          <w:lang w:eastAsia="en-US"/>
        </w:rPr>
        <w:t>r</w:t>
      </w:r>
      <w:r w:rsidR="00D4598A" w:rsidRPr="00EE7A6B">
        <w:rPr>
          <w:rFonts w:ascii="Arial" w:hAnsi="Arial" w:cs="Arial"/>
          <w:color w:val="auto"/>
          <w:sz w:val="20"/>
          <w:szCs w:val="20"/>
          <w:shd w:val="clear" w:color="auto" w:fill="FFFFFF"/>
          <w:lang w:eastAsia="en-US"/>
        </w:rPr>
        <w:t>šinah v Republiki Sloveniji ter prepovedi gibanja izven občin (Uradni list RS, št. 38/20) in ...</w:t>
      </w:r>
      <w:r w:rsidR="00B112E6" w:rsidRPr="00EE7A6B">
        <w:rPr>
          <w:rFonts w:ascii="Arial" w:hAnsi="Arial" w:cs="Arial"/>
          <w:color w:val="auto"/>
          <w:sz w:val="20"/>
          <w:szCs w:val="20"/>
          <w:shd w:val="clear" w:color="auto" w:fill="FFFFFF"/>
          <w:lang w:eastAsia="en-US"/>
        </w:rPr>
        <w:t xml:space="preserve"> člena</w:t>
      </w:r>
      <w:r w:rsidR="00D4598A" w:rsidRPr="00EE7A6B">
        <w:rPr>
          <w:rFonts w:ascii="Arial" w:hAnsi="Arial" w:cs="Arial"/>
          <w:color w:val="auto"/>
          <w:sz w:val="20"/>
          <w:szCs w:val="20"/>
          <w:shd w:val="clear" w:color="auto" w:fill="FFFFFF"/>
          <w:lang w:eastAsia="en-US"/>
        </w:rPr>
        <w:t xml:space="preserve"> </w:t>
      </w:r>
      <w:r w:rsidR="00B112E6" w:rsidRPr="00EE7A6B">
        <w:rPr>
          <w:rFonts w:ascii="Arial" w:hAnsi="Arial" w:cs="Arial"/>
          <w:color w:val="auto"/>
          <w:sz w:val="20"/>
          <w:szCs w:val="20"/>
          <w:shd w:val="clear" w:color="auto" w:fill="FFFFFF"/>
          <w:lang w:eastAsia="en-US"/>
        </w:rPr>
        <w:t xml:space="preserve">Statuta Občine </w:t>
      </w:r>
      <w:r w:rsidR="00797A1F" w:rsidRPr="00EE7A6B">
        <w:rPr>
          <w:rFonts w:ascii="Arial" w:hAnsi="Arial" w:cs="Arial"/>
          <w:color w:val="auto"/>
          <w:sz w:val="20"/>
          <w:szCs w:val="20"/>
          <w:shd w:val="clear" w:color="auto" w:fill="FFFFFF"/>
          <w:lang w:eastAsia="en-US"/>
        </w:rPr>
        <w:t xml:space="preserve">... </w:t>
      </w:r>
      <w:r w:rsidR="00B112E6" w:rsidRPr="00EE7A6B">
        <w:rPr>
          <w:rFonts w:ascii="Arial" w:hAnsi="Arial" w:cs="Arial"/>
          <w:color w:val="auto"/>
          <w:sz w:val="20"/>
          <w:szCs w:val="20"/>
          <w:shd w:val="clear" w:color="auto" w:fill="FFFFFF"/>
          <w:lang w:eastAsia="en-US"/>
        </w:rPr>
        <w:t>(</w:t>
      </w:r>
      <w:r w:rsidR="00797A1F" w:rsidRPr="00EE7A6B">
        <w:rPr>
          <w:rFonts w:ascii="Arial" w:hAnsi="Arial" w:cs="Arial"/>
          <w:color w:val="auto"/>
          <w:sz w:val="20"/>
          <w:szCs w:val="20"/>
          <w:shd w:val="clear" w:color="auto" w:fill="FFFFFF"/>
          <w:lang w:eastAsia="en-US"/>
        </w:rPr>
        <w:t xml:space="preserve">navesti uradno glasilo občine; npr. </w:t>
      </w:r>
      <w:r w:rsidR="00F61DFB" w:rsidRPr="00EE7A6B">
        <w:rPr>
          <w:rFonts w:ascii="Arial" w:eastAsia="Trebuchet MS" w:hAnsi="Arial" w:cs="Arial"/>
          <w:sz w:val="20"/>
          <w:szCs w:val="20"/>
        </w:rPr>
        <w:t xml:space="preserve">Uradno glasilo slovenskih občin, št. </w:t>
      </w:r>
      <w:r w:rsidR="00797A1F" w:rsidRPr="00EE7A6B">
        <w:rPr>
          <w:rFonts w:ascii="Arial" w:eastAsia="Trebuchet MS" w:hAnsi="Arial" w:cs="Arial"/>
          <w:sz w:val="20"/>
          <w:szCs w:val="20"/>
        </w:rPr>
        <w:t>...</w:t>
      </w:r>
      <w:r w:rsidR="00B112E6" w:rsidRPr="00EE7A6B">
        <w:rPr>
          <w:rFonts w:ascii="Arial" w:hAnsi="Arial" w:cs="Arial"/>
          <w:color w:val="auto"/>
          <w:sz w:val="20"/>
          <w:szCs w:val="20"/>
          <w:shd w:val="clear" w:color="auto" w:fill="FFFFFF"/>
          <w:lang w:eastAsia="en-US"/>
        </w:rPr>
        <w:t>)</w:t>
      </w:r>
      <w:r w:rsidR="00797A1F" w:rsidRPr="00EE7A6B">
        <w:rPr>
          <w:rFonts w:ascii="Arial" w:hAnsi="Arial" w:cs="Arial"/>
          <w:color w:val="auto"/>
          <w:sz w:val="20"/>
          <w:szCs w:val="20"/>
          <w:shd w:val="clear" w:color="auto" w:fill="FFFFFF"/>
          <w:lang w:eastAsia="en-US"/>
        </w:rPr>
        <w:t xml:space="preserve"> </w:t>
      </w:r>
      <w:r w:rsidR="00797A1F" w:rsidRPr="00EE7A6B">
        <w:rPr>
          <w:rFonts w:ascii="Arial" w:eastAsia="Trebuchet MS" w:hAnsi="Arial" w:cs="Arial"/>
          <w:sz w:val="20"/>
          <w:szCs w:val="20"/>
        </w:rPr>
        <w:t xml:space="preserve">izdajam naslednjo </w:t>
      </w:r>
    </w:p>
    <w:p w14:paraId="1B90A163" w14:textId="77777777" w:rsidR="00D4598A" w:rsidRPr="00EE7A6B" w:rsidRDefault="00D4598A" w:rsidP="00B112E6">
      <w:pPr>
        <w:pStyle w:val="Brezrazmikov"/>
        <w:jc w:val="both"/>
        <w:rPr>
          <w:rFonts w:ascii="Arial" w:eastAsia="Trebuchet MS" w:hAnsi="Arial" w:cs="Arial"/>
          <w:sz w:val="20"/>
          <w:szCs w:val="20"/>
        </w:rPr>
      </w:pPr>
    </w:p>
    <w:p w14:paraId="168C013C" w14:textId="31328FEC" w:rsidR="00D4598A" w:rsidRPr="00EE7A6B" w:rsidRDefault="00D4598A" w:rsidP="00E86408">
      <w:pPr>
        <w:pStyle w:val="Brezrazmikov"/>
        <w:shd w:val="clear" w:color="auto" w:fill="D9D9D9" w:themeFill="background1" w:themeFillShade="D9"/>
        <w:jc w:val="both"/>
        <w:rPr>
          <w:rFonts w:ascii="Arial" w:eastAsia="Trebuchet MS" w:hAnsi="Arial" w:cs="Arial"/>
          <w:b/>
          <w:i/>
          <w:sz w:val="20"/>
          <w:szCs w:val="20"/>
        </w:rPr>
      </w:pPr>
      <w:r w:rsidRPr="00EE7A6B">
        <w:rPr>
          <w:rFonts w:ascii="Arial" w:eastAsia="Trebuchet MS" w:hAnsi="Arial" w:cs="Arial"/>
          <w:b/>
          <w:i/>
          <w:sz w:val="20"/>
          <w:szCs w:val="20"/>
        </w:rPr>
        <w:t>Obrazložitev:</w:t>
      </w:r>
    </w:p>
    <w:p w14:paraId="4D43319B" w14:textId="4D5FDAD8" w:rsidR="00655D3A" w:rsidRDefault="00D4598A" w:rsidP="00E86408">
      <w:pPr>
        <w:pStyle w:val="Brezrazmikov"/>
        <w:shd w:val="clear" w:color="auto" w:fill="D9D9D9" w:themeFill="background1" w:themeFillShade="D9"/>
        <w:jc w:val="both"/>
        <w:rPr>
          <w:rFonts w:ascii="Arial" w:eastAsia="Trebuchet MS" w:hAnsi="Arial" w:cs="Arial"/>
          <w:i/>
          <w:sz w:val="20"/>
          <w:szCs w:val="20"/>
        </w:rPr>
      </w:pPr>
      <w:r w:rsidRPr="00EE7A6B">
        <w:rPr>
          <w:rFonts w:ascii="Arial" w:eastAsia="Trebuchet MS" w:hAnsi="Arial" w:cs="Arial"/>
          <w:i/>
          <w:sz w:val="20"/>
          <w:szCs w:val="20"/>
        </w:rPr>
        <w:t xml:space="preserve">V skladu z določili </w:t>
      </w:r>
      <w:r w:rsidR="00655D3A">
        <w:rPr>
          <w:rFonts w:ascii="Arial" w:eastAsia="Trebuchet MS" w:hAnsi="Arial" w:cs="Arial"/>
          <w:i/>
          <w:sz w:val="20"/>
          <w:szCs w:val="20"/>
        </w:rPr>
        <w:t xml:space="preserve">3. člena </w:t>
      </w:r>
      <w:r w:rsidRPr="00EE7A6B">
        <w:rPr>
          <w:rFonts w:ascii="Arial" w:eastAsia="Trebuchet MS" w:hAnsi="Arial" w:cs="Arial"/>
          <w:i/>
          <w:sz w:val="20"/>
          <w:szCs w:val="20"/>
        </w:rPr>
        <w:t xml:space="preserve">Odloka o začasni splošni prepovedi </w:t>
      </w:r>
      <w:r w:rsidR="00655D3A">
        <w:rPr>
          <w:rFonts w:ascii="Arial" w:eastAsia="Trebuchet MS" w:hAnsi="Arial" w:cs="Arial"/>
          <w:i/>
          <w:sz w:val="20"/>
          <w:szCs w:val="20"/>
        </w:rPr>
        <w:t>gibanja in zbiranja ljudi na javnih mestih in površinah v Republiki Sloveniji ter prepovedi gibanja izven občin (v nadaljnjem besedilu: odlok) je gibanje, dostop in zadrževanje na javnem kraju ob upoštevanju ohranjanja varne razdalje do drugih oseb za posameznike dovoljeno za:</w:t>
      </w:r>
    </w:p>
    <w:p w14:paraId="715B7445" w14:textId="5CEEC7E1" w:rsidR="00655D3A" w:rsidRDefault="00655D3A" w:rsidP="00E86408">
      <w:pPr>
        <w:pStyle w:val="Brezrazmikov"/>
        <w:numPr>
          <w:ilvl w:val="0"/>
          <w:numId w:val="21"/>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prihod in odhod na delo ter izvajanje delovnih nalog,</w:t>
      </w:r>
    </w:p>
    <w:p w14:paraId="1BDF3486" w14:textId="1DF04BD4" w:rsidR="00655D3A" w:rsidRDefault="00655D3A" w:rsidP="00E86408">
      <w:pPr>
        <w:pStyle w:val="Brezrazmikov"/>
        <w:numPr>
          <w:ilvl w:val="0"/>
          <w:numId w:val="21"/>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opravljanje gospodarskih, kmetijskih in gozdarskih dejavnosti,</w:t>
      </w:r>
    </w:p>
    <w:p w14:paraId="4F76DC5A" w14:textId="5FC8114D" w:rsidR="00655D3A" w:rsidRDefault="00655D3A" w:rsidP="00E86408">
      <w:pPr>
        <w:pStyle w:val="Brezrazmikov"/>
        <w:numPr>
          <w:ilvl w:val="0"/>
          <w:numId w:val="21"/>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odpravljanje neposredne nevarnosti za zdravje, življenje in premoženje,</w:t>
      </w:r>
    </w:p>
    <w:p w14:paraId="7BBB696A" w14:textId="728C15FF" w:rsidR="00655D3A" w:rsidRDefault="00655D3A" w:rsidP="00E86408">
      <w:pPr>
        <w:pStyle w:val="Brezrazmikov"/>
        <w:numPr>
          <w:ilvl w:val="0"/>
          <w:numId w:val="21"/>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varstvo in pomoč osebam, ki so potrebne podpore, oziroma oskrbe ali nege družinskih članov,</w:t>
      </w:r>
    </w:p>
    <w:p w14:paraId="2995CAA6" w14:textId="1CAB0BE5" w:rsidR="00655D3A" w:rsidRDefault="00655D3A" w:rsidP="00E86408">
      <w:pPr>
        <w:pStyle w:val="Brezrazmikov"/>
        <w:numPr>
          <w:ilvl w:val="0"/>
          <w:numId w:val="21"/>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lekarn, zdravstvenih in sanitarnih storitev,</w:t>
      </w:r>
    </w:p>
    <w:p w14:paraId="0334D3B9" w14:textId="73A546A6" w:rsidR="00655D3A" w:rsidRDefault="00655D3A" w:rsidP="00E86408">
      <w:pPr>
        <w:pStyle w:val="Brezrazmikov"/>
        <w:numPr>
          <w:ilvl w:val="0"/>
          <w:numId w:val="21"/>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tujih diplomatskih in konzularnih predstavništev,</w:t>
      </w:r>
    </w:p>
    <w:p w14:paraId="68F3FFB2" w14:textId="1F6447B4" w:rsidR="00655D3A" w:rsidRDefault="00655D3A" w:rsidP="00E86408">
      <w:pPr>
        <w:pStyle w:val="Brezrazmikov"/>
        <w:numPr>
          <w:ilvl w:val="0"/>
          <w:numId w:val="21"/>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storitev za nujne primere,</w:t>
      </w:r>
    </w:p>
    <w:p w14:paraId="2694393B" w14:textId="072BC473" w:rsidR="00655D3A" w:rsidRDefault="00655D3A" w:rsidP="00E86408">
      <w:pPr>
        <w:pStyle w:val="Brezrazmikov"/>
        <w:numPr>
          <w:ilvl w:val="0"/>
          <w:numId w:val="21"/>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izvajanja nalog, povezanih z delovanjem pravosodnih organov,</w:t>
      </w:r>
    </w:p>
    <w:p w14:paraId="651F91DD" w14:textId="0F0369FC" w:rsidR="00655D3A" w:rsidRDefault="00655D3A" w:rsidP="00E86408">
      <w:pPr>
        <w:pStyle w:val="Brezrazmikov"/>
        <w:numPr>
          <w:ilvl w:val="0"/>
          <w:numId w:val="21"/>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storitev za osebne s posebnimi potrebami.</w:t>
      </w:r>
    </w:p>
    <w:p w14:paraId="351C183D" w14:textId="77777777" w:rsidR="00655D3A" w:rsidRDefault="00655D3A" w:rsidP="00E86408">
      <w:pPr>
        <w:pStyle w:val="Brezrazmikov"/>
        <w:shd w:val="clear" w:color="auto" w:fill="D9D9D9" w:themeFill="background1" w:themeFillShade="D9"/>
        <w:jc w:val="both"/>
        <w:rPr>
          <w:rFonts w:ascii="Arial" w:eastAsia="Trebuchet MS" w:hAnsi="Arial" w:cs="Arial"/>
          <w:i/>
          <w:sz w:val="20"/>
          <w:szCs w:val="20"/>
        </w:rPr>
      </w:pPr>
    </w:p>
    <w:p w14:paraId="25EEE229" w14:textId="1D7A921F" w:rsidR="00655D3A" w:rsidRDefault="00655D3A" w:rsidP="00E86408">
      <w:pPr>
        <w:pStyle w:val="Brezrazmikov"/>
        <w:shd w:val="clear" w:color="auto" w:fill="D9D9D9" w:themeFill="background1" w:themeFillShade="D9"/>
        <w:jc w:val="both"/>
        <w:rPr>
          <w:rFonts w:ascii="Arial" w:eastAsia="Trebuchet MS" w:hAnsi="Arial" w:cs="Arial"/>
          <w:i/>
          <w:sz w:val="20"/>
          <w:szCs w:val="20"/>
        </w:rPr>
      </w:pPr>
      <w:r>
        <w:rPr>
          <w:rFonts w:ascii="Arial" w:eastAsia="Trebuchet MS" w:hAnsi="Arial" w:cs="Arial"/>
          <w:i/>
          <w:sz w:val="20"/>
          <w:szCs w:val="20"/>
        </w:rPr>
        <w:t>Gibanje, dostop in zadrževanje na javnem kraju je ob upoštevanju ohranjanja varne razdalje do drugih oseb za posameznike dovoljeno za:</w:t>
      </w:r>
    </w:p>
    <w:p w14:paraId="024482BC" w14:textId="3E09DE42" w:rsidR="00655D3A" w:rsidRDefault="00655D3A" w:rsidP="00E86408">
      <w:pPr>
        <w:pStyle w:val="Brezrazmikov"/>
        <w:numPr>
          <w:ilvl w:val="0"/>
          <w:numId w:val="22"/>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trgovin z živili in kmetijske neposredne prodaje,</w:t>
      </w:r>
    </w:p>
    <w:p w14:paraId="2C01042C" w14:textId="6FEBFF95" w:rsidR="00655D3A" w:rsidRDefault="00655D3A" w:rsidP="00E86408">
      <w:pPr>
        <w:pStyle w:val="Brezrazmikov"/>
        <w:numPr>
          <w:ilvl w:val="0"/>
          <w:numId w:val="22"/>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drogerij in drogerijskih marketov,</w:t>
      </w:r>
    </w:p>
    <w:p w14:paraId="1BA04E63" w14:textId="01F479EB" w:rsidR="00655D3A" w:rsidRDefault="00655D3A" w:rsidP="00E86408">
      <w:pPr>
        <w:pStyle w:val="Brezrazmikov"/>
        <w:numPr>
          <w:ilvl w:val="0"/>
          <w:numId w:val="22"/>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prodaje medicinskih proizvodov in zdravstvenih pripomočkov ter sanitarnih pripomočkov,</w:t>
      </w:r>
    </w:p>
    <w:p w14:paraId="35686B98" w14:textId="560DE521" w:rsidR="00655D3A" w:rsidRDefault="00E86408" w:rsidP="00E86408">
      <w:pPr>
        <w:pStyle w:val="Brezrazmikov"/>
        <w:numPr>
          <w:ilvl w:val="0"/>
          <w:numId w:val="22"/>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mest za prodajo hrane za živali,</w:t>
      </w:r>
    </w:p>
    <w:p w14:paraId="3BF235FC" w14:textId="0DEACDC3" w:rsidR="00E86408" w:rsidRDefault="00E86408" w:rsidP="00E86408">
      <w:pPr>
        <w:pStyle w:val="Brezrazmikov"/>
        <w:numPr>
          <w:ilvl w:val="0"/>
          <w:numId w:val="22"/>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prodaje in vzdrževanje varnostnih proizvodov in proizvodov za nujne primere,</w:t>
      </w:r>
    </w:p>
    <w:p w14:paraId="6E1C01FF" w14:textId="6D79D5CD" w:rsidR="00E86408" w:rsidRDefault="00E86408" w:rsidP="00E86408">
      <w:pPr>
        <w:pStyle w:val="Brezrazmikov"/>
        <w:numPr>
          <w:ilvl w:val="0"/>
          <w:numId w:val="22"/>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kmetijskih trgovin, vključno s klavnicami, in trgovin za prodajo semen, krmil in gnojil,</w:t>
      </w:r>
    </w:p>
    <w:p w14:paraId="03E46EC3" w14:textId="461CF7CE" w:rsidR="00E86408" w:rsidRDefault="00E86408" w:rsidP="00E86408">
      <w:pPr>
        <w:pStyle w:val="Brezrazmikov"/>
        <w:numPr>
          <w:ilvl w:val="0"/>
          <w:numId w:val="22"/>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bencinskih črpalk,</w:t>
      </w:r>
    </w:p>
    <w:p w14:paraId="760C04B1" w14:textId="30E174F8" w:rsidR="00E86408" w:rsidRDefault="00E86408" w:rsidP="00E86408">
      <w:pPr>
        <w:pStyle w:val="Brezrazmikov"/>
        <w:numPr>
          <w:ilvl w:val="0"/>
          <w:numId w:val="22"/>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bank in pošt,</w:t>
      </w:r>
    </w:p>
    <w:p w14:paraId="605B7D44" w14:textId="4414BFEF" w:rsidR="00E86408" w:rsidRDefault="00E86408" w:rsidP="00E86408">
      <w:pPr>
        <w:pStyle w:val="Brezrazmikov"/>
        <w:numPr>
          <w:ilvl w:val="0"/>
          <w:numId w:val="22"/>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dostavnih, čistilnih in higienskih storitev,</w:t>
      </w:r>
    </w:p>
    <w:p w14:paraId="54510AB6" w14:textId="2968CF4D" w:rsidR="00E86408" w:rsidRDefault="00E86408" w:rsidP="00E86408">
      <w:pPr>
        <w:pStyle w:val="Brezrazmikov"/>
        <w:numPr>
          <w:ilvl w:val="0"/>
          <w:numId w:val="22"/>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komunalnih storitev za opravljanje z odpadki,</w:t>
      </w:r>
    </w:p>
    <w:p w14:paraId="6B14092A" w14:textId="0DE43AA3" w:rsidR="00E86408" w:rsidRDefault="00E86408" w:rsidP="00E86408">
      <w:pPr>
        <w:pStyle w:val="Brezrazmikov"/>
        <w:numPr>
          <w:ilvl w:val="0"/>
          <w:numId w:val="22"/>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avtomobilskih servisov in servisov kmetijske in gozdarske mehanizacije in opreme.</w:t>
      </w:r>
    </w:p>
    <w:p w14:paraId="35BCD406" w14:textId="77777777" w:rsidR="00655D3A" w:rsidRDefault="00655D3A" w:rsidP="00E86408">
      <w:pPr>
        <w:pStyle w:val="Brezrazmikov"/>
        <w:shd w:val="clear" w:color="auto" w:fill="D9D9D9" w:themeFill="background1" w:themeFillShade="D9"/>
        <w:jc w:val="both"/>
        <w:rPr>
          <w:rFonts w:ascii="Arial" w:eastAsia="Trebuchet MS" w:hAnsi="Arial" w:cs="Arial"/>
          <w:i/>
          <w:sz w:val="20"/>
          <w:szCs w:val="20"/>
        </w:rPr>
      </w:pPr>
    </w:p>
    <w:p w14:paraId="7BC80D6C" w14:textId="18FCD442" w:rsidR="00D4598A" w:rsidRDefault="00E86408" w:rsidP="00E86408">
      <w:pPr>
        <w:pStyle w:val="Brezrazmikov"/>
        <w:shd w:val="clear" w:color="auto" w:fill="D9D9D9" w:themeFill="background1" w:themeFillShade="D9"/>
        <w:jc w:val="both"/>
        <w:rPr>
          <w:rFonts w:ascii="Arial" w:eastAsia="Trebuchet MS" w:hAnsi="Arial" w:cs="Arial"/>
          <w:i/>
          <w:sz w:val="20"/>
          <w:szCs w:val="20"/>
        </w:rPr>
      </w:pPr>
      <w:r>
        <w:rPr>
          <w:rFonts w:ascii="Arial" w:eastAsia="Trebuchet MS" w:hAnsi="Arial" w:cs="Arial"/>
          <w:i/>
          <w:sz w:val="20"/>
          <w:szCs w:val="20"/>
        </w:rPr>
        <w:t>P</w:t>
      </w:r>
      <w:r w:rsidR="00655D3A">
        <w:rPr>
          <w:rFonts w:ascii="Arial" w:eastAsia="Trebuchet MS" w:hAnsi="Arial" w:cs="Arial"/>
          <w:i/>
          <w:sz w:val="20"/>
          <w:szCs w:val="20"/>
        </w:rPr>
        <w:t xml:space="preserve">odrobnejšo ureditev izjem iz 3. člena odloka za območje </w:t>
      </w:r>
      <w:r>
        <w:rPr>
          <w:rFonts w:ascii="Arial" w:eastAsia="Trebuchet MS" w:hAnsi="Arial" w:cs="Arial"/>
          <w:i/>
          <w:sz w:val="20"/>
          <w:szCs w:val="20"/>
        </w:rPr>
        <w:t xml:space="preserve">občine lahko, glede na specifične potrebe v skupnosti, opredeli župan s sklepom, ki se javno objavi. </w:t>
      </w:r>
    </w:p>
    <w:p w14:paraId="3667B2FB" w14:textId="77777777" w:rsidR="00E86408" w:rsidRDefault="00E86408" w:rsidP="00E86408">
      <w:pPr>
        <w:pStyle w:val="Brezrazmikov"/>
        <w:shd w:val="clear" w:color="auto" w:fill="D9D9D9" w:themeFill="background1" w:themeFillShade="D9"/>
        <w:jc w:val="both"/>
        <w:rPr>
          <w:rFonts w:ascii="Arial" w:eastAsia="Trebuchet MS" w:hAnsi="Arial" w:cs="Arial"/>
          <w:i/>
          <w:sz w:val="20"/>
          <w:szCs w:val="20"/>
        </w:rPr>
      </w:pPr>
    </w:p>
    <w:p w14:paraId="434A1A34" w14:textId="62CCE9DE" w:rsidR="00E86408" w:rsidRPr="00EE7A6B" w:rsidRDefault="00E86408" w:rsidP="00E86408">
      <w:pPr>
        <w:pStyle w:val="Brezrazmikov"/>
        <w:shd w:val="clear" w:color="auto" w:fill="D9D9D9" w:themeFill="background1" w:themeFillShade="D9"/>
        <w:jc w:val="both"/>
        <w:rPr>
          <w:rFonts w:ascii="Arial" w:eastAsia="Trebuchet MS" w:hAnsi="Arial" w:cs="Arial"/>
          <w:i/>
          <w:sz w:val="20"/>
          <w:szCs w:val="20"/>
        </w:rPr>
      </w:pPr>
      <w:r>
        <w:rPr>
          <w:rFonts w:ascii="Arial" w:eastAsia="Trebuchet MS" w:hAnsi="Arial" w:cs="Arial"/>
          <w:i/>
          <w:sz w:val="20"/>
          <w:szCs w:val="20"/>
        </w:rPr>
        <w:t>Ob navedenem moramo opomniti na določila 4. člena odloka, ki določa, da je dostop do javnih parkov in drugih sprehajalnih poti dovoljen le v občini stalnega ali začasnega prebivališča. Za območje občine lahko župan s sklepom, ki se javno objavi določi način, pogoje dostopa ali prepove dostop na določene javne kraje in površine v občini. Za nadzor nad določili odloka in sklepa lahko župan na območju občine uporabi tudi vpoklicane pripadnike Civilne zaščite. Če pri nadzoru pripadnik Civilne zaščite naleti na kršitve, ki jih ne more preprečiti oziroma prekiniti z opozorilom, o primeru nemudoma obvesti najbližjo postajo policije.</w:t>
      </w:r>
    </w:p>
    <w:p w14:paraId="141827B7" w14:textId="77777777" w:rsidR="00D4598A" w:rsidRPr="00EE7A6B" w:rsidRDefault="00D4598A" w:rsidP="00B112E6">
      <w:pPr>
        <w:pStyle w:val="Brezrazmikov"/>
        <w:jc w:val="both"/>
        <w:rPr>
          <w:rFonts w:ascii="Arial" w:hAnsi="Arial" w:cs="Arial"/>
          <w:color w:val="auto"/>
          <w:sz w:val="20"/>
          <w:szCs w:val="20"/>
          <w:shd w:val="clear" w:color="auto" w:fill="FFFFFF"/>
          <w:lang w:eastAsia="en-US"/>
        </w:rPr>
      </w:pPr>
    </w:p>
    <w:p w14:paraId="176CF775" w14:textId="00193579" w:rsidR="00D4598A" w:rsidRPr="00EE7A6B" w:rsidRDefault="00D4598A" w:rsidP="00797A1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rebuchet MS" w:hAnsi="Arial" w:cs="Arial"/>
          <w:b/>
          <w:sz w:val="20"/>
          <w:szCs w:val="20"/>
          <w:highlight w:val="white"/>
        </w:rPr>
      </w:pPr>
      <w:r w:rsidRPr="00EE7A6B">
        <w:rPr>
          <w:rFonts w:ascii="Arial" w:eastAsia="Trebuchet MS" w:hAnsi="Arial" w:cs="Arial"/>
          <w:b/>
          <w:sz w:val="20"/>
          <w:szCs w:val="20"/>
          <w:highlight w:val="white"/>
        </w:rPr>
        <w:t>SKLEP</w:t>
      </w:r>
    </w:p>
    <w:p w14:paraId="66FD7532" w14:textId="31D3E9F3" w:rsidR="00797A1F" w:rsidRPr="00EE7A6B" w:rsidRDefault="00D4598A" w:rsidP="00797A1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b/>
          <w:color w:val="auto"/>
          <w:sz w:val="20"/>
          <w:szCs w:val="20"/>
          <w:shd w:val="clear" w:color="auto" w:fill="FFFFFF"/>
          <w:lang w:eastAsia="en-US"/>
        </w:rPr>
      </w:pPr>
      <w:r w:rsidRPr="00EE7A6B">
        <w:rPr>
          <w:rFonts w:ascii="Arial" w:eastAsia="Trebuchet MS" w:hAnsi="Arial" w:cs="Arial"/>
          <w:b/>
          <w:sz w:val="20"/>
          <w:szCs w:val="20"/>
          <w:highlight w:val="white"/>
        </w:rPr>
        <w:t>O PODROBNEJŠI OPREDELITVI IZJEM DOLOČENIH V ODLOKU O ZAČASNI SPLOŠNI PREPOVEDI GIBANJA IN ZBIRANJA LJUDI NA JAVNIH MESTIH IN POVRŠINAH V REPUBLIKI SLOVENIJI TER PREPOVEDI GIBANJA IZVEN OBČIN</w:t>
      </w:r>
      <w:r w:rsidR="00C20DBF">
        <w:rPr>
          <w:rFonts w:ascii="Arial" w:eastAsia="Trebuchet MS" w:hAnsi="Arial" w:cs="Arial"/>
          <w:b/>
          <w:sz w:val="20"/>
          <w:szCs w:val="20"/>
        </w:rPr>
        <w:t xml:space="preserve"> IN DOSTOPU NA JAVNE POVRŠINE OZ. JAVNE KRAJE V OBČINI ...</w:t>
      </w:r>
    </w:p>
    <w:p w14:paraId="653CC278" w14:textId="77777777" w:rsidR="00797A1F" w:rsidRPr="00EE7A6B" w:rsidRDefault="00797A1F" w:rsidP="00B112E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color w:val="auto"/>
          <w:sz w:val="20"/>
          <w:szCs w:val="20"/>
          <w:shd w:val="clear" w:color="auto" w:fill="FFFFFF"/>
          <w:lang w:eastAsia="en-US"/>
        </w:rPr>
      </w:pPr>
    </w:p>
    <w:p w14:paraId="7CB242CB" w14:textId="3DE65EE2" w:rsidR="00536531" w:rsidRPr="00EE7A6B" w:rsidRDefault="00536531" w:rsidP="00B112E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
          <w:color w:val="auto"/>
          <w:sz w:val="20"/>
          <w:szCs w:val="20"/>
          <w:shd w:val="clear" w:color="auto" w:fill="FFFFFF"/>
          <w:lang w:eastAsia="en-US"/>
        </w:rPr>
      </w:pPr>
      <w:r w:rsidRPr="00EE7A6B">
        <w:rPr>
          <w:rFonts w:ascii="Arial" w:hAnsi="Arial" w:cs="Arial"/>
          <w:b/>
          <w:color w:val="auto"/>
          <w:sz w:val="20"/>
          <w:szCs w:val="20"/>
          <w:shd w:val="clear" w:color="auto" w:fill="FFFFFF"/>
          <w:lang w:eastAsia="en-US"/>
        </w:rPr>
        <w:t>1</w:t>
      </w:r>
      <w:r w:rsidRPr="00EE7A6B">
        <w:rPr>
          <w:rFonts w:ascii="Arial" w:hAnsi="Arial" w:cs="Arial"/>
          <w:b/>
          <w:color w:val="auto"/>
          <w:sz w:val="20"/>
          <w:szCs w:val="20"/>
          <w:shd w:val="clear" w:color="auto" w:fill="FFFFFF"/>
          <w:lang w:eastAsia="en-US"/>
        </w:rPr>
        <w:tab/>
        <w:t>Splošna določba</w:t>
      </w:r>
    </w:p>
    <w:p w14:paraId="49D2E5E2" w14:textId="77777777" w:rsidR="00536531" w:rsidRPr="00EE7A6B" w:rsidRDefault="00536531" w:rsidP="00B112E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
          <w:color w:val="auto"/>
          <w:sz w:val="20"/>
          <w:szCs w:val="20"/>
          <w:shd w:val="clear" w:color="auto" w:fill="FFFFFF"/>
          <w:lang w:eastAsia="en-US"/>
        </w:rPr>
      </w:pPr>
    </w:p>
    <w:p w14:paraId="67D8A5A3" w14:textId="77777777" w:rsidR="00B112E6" w:rsidRPr="00EE7A6B" w:rsidRDefault="00B112E6" w:rsidP="00DE7F69">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iCs/>
          <w:spacing w:val="15"/>
          <w:sz w:val="20"/>
          <w:szCs w:val="20"/>
          <w:lang w:eastAsia="en-US"/>
        </w:rPr>
      </w:pPr>
      <w:r w:rsidRPr="00EE7A6B">
        <w:rPr>
          <w:rFonts w:ascii="Arial" w:eastAsia="Times New Roman" w:hAnsi="Arial" w:cs="Arial"/>
          <w:b/>
          <w:iCs/>
          <w:spacing w:val="15"/>
          <w:sz w:val="20"/>
          <w:szCs w:val="20"/>
          <w:lang w:eastAsia="en-US"/>
        </w:rPr>
        <w:t>člen</w:t>
      </w:r>
    </w:p>
    <w:p w14:paraId="7D573EA5" w14:textId="41771CF5" w:rsidR="00B112E6" w:rsidRPr="00EE7A6B" w:rsidRDefault="00B112E6" w:rsidP="00B112E6">
      <w:pPr>
        <w:numPr>
          <w:ilvl w:val="1"/>
          <w:numId w:val="0"/>
        </w:num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iCs/>
          <w:spacing w:val="15"/>
          <w:sz w:val="20"/>
          <w:szCs w:val="20"/>
          <w:lang w:eastAsia="en-US"/>
        </w:rPr>
      </w:pPr>
      <w:r w:rsidRPr="00EE7A6B">
        <w:rPr>
          <w:rFonts w:ascii="Arial" w:eastAsia="Times New Roman" w:hAnsi="Arial" w:cs="Arial"/>
          <w:b/>
          <w:iCs/>
          <w:spacing w:val="15"/>
          <w:sz w:val="20"/>
          <w:szCs w:val="20"/>
          <w:lang w:eastAsia="en-US"/>
        </w:rPr>
        <w:t xml:space="preserve">(vsebina </w:t>
      </w:r>
      <w:r w:rsidR="00844168">
        <w:rPr>
          <w:rFonts w:ascii="Arial" w:eastAsia="Times New Roman" w:hAnsi="Arial" w:cs="Arial"/>
          <w:b/>
          <w:iCs/>
          <w:spacing w:val="15"/>
          <w:sz w:val="20"/>
          <w:szCs w:val="20"/>
          <w:lang w:eastAsia="en-US"/>
        </w:rPr>
        <w:t>sklepa</w:t>
      </w:r>
      <w:r w:rsidRPr="00EE7A6B">
        <w:rPr>
          <w:rFonts w:ascii="Arial" w:eastAsia="Times New Roman" w:hAnsi="Arial" w:cs="Arial"/>
          <w:b/>
          <w:iCs/>
          <w:spacing w:val="15"/>
          <w:sz w:val="20"/>
          <w:szCs w:val="20"/>
          <w:lang w:eastAsia="en-US"/>
        </w:rPr>
        <w:t>)</w:t>
      </w:r>
    </w:p>
    <w:p w14:paraId="0B9B027C" w14:textId="159D560F" w:rsidR="00844168" w:rsidRDefault="00844168" w:rsidP="003151F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shd w:val="clear" w:color="auto" w:fill="FFFFFF"/>
          <w:lang w:eastAsia="en-US"/>
        </w:rPr>
      </w:pPr>
      <w:r>
        <w:rPr>
          <w:rFonts w:ascii="Arial" w:hAnsi="Arial" w:cs="Arial"/>
          <w:color w:val="auto"/>
          <w:sz w:val="20"/>
          <w:szCs w:val="20"/>
          <w:shd w:val="clear" w:color="auto" w:fill="FFFFFF"/>
          <w:lang w:eastAsia="en-US"/>
        </w:rPr>
        <w:t>S tem</w:t>
      </w:r>
      <w:r w:rsidR="003151F6" w:rsidRPr="00EE7A6B">
        <w:rPr>
          <w:rFonts w:ascii="Arial" w:hAnsi="Arial" w:cs="Arial"/>
          <w:color w:val="auto"/>
          <w:sz w:val="20"/>
          <w:szCs w:val="20"/>
          <w:shd w:val="clear" w:color="auto" w:fill="FFFFFF"/>
          <w:lang w:eastAsia="en-US"/>
        </w:rPr>
        <w:t xml:space="preserve"> </w:t>
      </w:r>
      <w:r>
        <w:rPr>
          <w:rFonts w:ascii="Arial" w:hAnsi="Arial" w:cs="Arial"/>
          <w:color w:val="auto"/>
          <w:sz w:val="20"/>
          <w:szCs w:val="20"/>
          <w:shd w:val="clear" w:color="auto" w:fill="FFFFFF"/>
          <w:lang w:eastAsia="en-US"/>
        </w:rPr>
        <w:t xml:space="preserve">sklepom se na območju Občine ... (v nadaljnjem besedilu: občina) določi podrobnejša opredelitev izjem določenih v Odloku o začasni splošni prepovedi gibanja in zbiranja ljudi na javnih </w:t>
      </w:r>
      <w:r>
        <w:rPr>
          <w:rFonts w:ascii="Arial" w:hAnsi="Arial" w:cs="Arial"/>
          <w:color w:val="auto"/>
          <w:sz w:val="20"/>
          <w:szCs w:val="20"/>
          <w:shd w:val="clear" w:color="auto" w:fill="FFFFFF"/>
          <w:lang w:eastAsia="en-US"/>
        </w:rPr>
        <w:lastRenderedPageBreak/>
        <w:t xml:space="preserve">mestih in površinah v Republiki Sloveniji ter prepovedi gibanja izven občin (Uradni list RS, št. 38/20) </w:t>
      </w:r>
      <w:r w:rsidR="00CD2690">
        <w:rPr>
          <w:rFonts w:ascii="Arial" w:hAnsi="Arial" w:cs="Arial"/>
          <w:color w:val="auto"/>
          <w:sz w:val="20"/>
          <w:szCs w:val="20"/>
          <w:shd w:val="clear" w:color="auto" w:fill="FFFFFF"/>
          <w:lang w:eastAsia="en-US"/>
        </w:rPr>
        <w:t>in</w:t>
      </w:r>
      <w:r>
        <w:rPr>
          <w:rFonts w:ascii="Arial" w:hAnsi="Arial" w:cs="Arial"/>
          <w:color w:val="auto"/>
          <w:sz w:val="20"/>
          <w:szCs w:val="20"/>
          <w:shd w:val="clear" w:color="auto" w:fill="FFFFFF"/>
          <w:lang w:eastAsia="en-US"/>
        </w:rPr>
        <w:t xml:space="preserve"> način, pogoji dostopa oziroma prepovedi dostopa na javne kraje in površine v občini.</w:t>
      </w:r>
    </w:p>
    <w:p w14:paraId="607E5D5B" w14:textId="77777777" w:rsidR="00CD2690" w:rsidRDefault="00CD2690" w:rsidP="003151F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shd w:val="clear" w:color="auto" w:fill="FFFFFF"/>
          <w:lang w:eastAsia="en-US"/>
        </w:rPr>
      </w:pPr>
    </w:p>
    <w:p w14:paraId="2469112E" w14:textId="77777777" w:rsidR="00844168" w:rsidRPr="00EE7A6B" w:rsidRDefault="00844168" w:rsidP="00844168">
      <w:pPr>
        <w:pStyle w:val="Brezrazmikov"/>
        <w:shd w:val="clear" w:color="auto" w:fill="D9D9D9" w:themeFill="background1" w:themeFillShade="D9"/>
        <w:jc w:val="both"/>
        <w:rPr>
          <w:rFonts w:ascii="Arial" w:eastAsia="Trebuchet MS" w:hAnsi="Arial" w:cs="Arial"/>
          <w:b/>
          <w:i/>
          <w:sz w:val="20"/>
          <w:szCs w:val="20"/>
        </w:rPr>
      </w:pPr>
      <w:r w:rsidRPr="00EE7A6B">
        <w:rPr>
          <w:rFonts w:ascii="Arial" w:eastAsia="Trebuchet MS" w:hAnsi="Arial" w:cs="Arial"/>
          <w:b/>
          <w:i/>
          <w:sz w:val="20"/>
          <w:szCs w:val="20"/>
        </w:rPr>
        <w:t>Obrazložitev:</w:t>
      </w:r>
    </w:p>
    <w:p w14:paraId="69329CB3" w14:textId="2AAF99AF" w:rsidR="00844168" w:rsidRPr="00EE7A6B" w:rsidRDefault="00844168" w:rsidP="00844168">
      <w:pPr>
        <w:pStyle w:val="Brezrazmikov"/>
        <w:shd w:val="clear" w:color="auto" w:fill="D9D9D9" w:themeFill="background1" w:themeFillShade="D9"/>
        <w:jc w:val="both"/>
        <w:rPr>
          <w:rFonts w:ascii="Arial" w:eastAsia="Trebuchet MS" w:hAnsi="Arial" w:cs="Arial"/>
          <w:i/>
          <w:sz w:val="20"/>
          <w:szCs w:val="20"/>
        </w:rPr>
      </w:pPr>
      <w:r>
        <w:rPr>
          <w:rFonts w:ascii="Arial" w:eastAsia="Trebuchet MS" w:hAnsi="Arial" w:cs="Arial"/>
          <w:i/>
          <w:sz w:val="20"/>
          <w:szCs w:val="20"/>
        </w:rPr>
        <w:t xml:space="preserve">Besedilo je oblikovano na podlagi določil 3. in 4. člena </w:t>
      </w:r>
      <w:r w:rsidRPr="00EE7A6B">
        <w:rPr>
          <w:rFonts w:ascii="Arial" w:eastAsia="Trebuchet MS" w:hAnsi="Arial" w:cs="Arial"/>
          <w:i/>
          <w:sz w:val="20"/>
          <w:szCs w:val="20"/>
        </w:rPr>
        <w:t xml:space="preserve">Odloka o začasni splošni prepovedi </w:t>
      </w:r>
      <w:r>
        <w:rPr>
          <w:rFonts w:ascii="Arial" w:eastAsia="Trebuchet MS" w:hAnsi="Arial" w:cs="Arial"/>
          <w:i/>
          <w:sz w:val="20"/>
          <w:szCs w:val="20"/>
        </w:rPr>
        <w:t xml:space="preserve">gibanja in zbiranja ljudi na javnih mestih in površinah v Republiki Sloveniji ter prepovedi gibanja izven občin. </w:t>
      </w:r>
    </w:p>
    <w:p w14:paraId="28A21532" w14:textId="77777777" w:rsidR="003151F6" w:rsidRDefault="003151F6" w:rsidP="003151F6">
      <w:pPr>
        <w:spacing w:after="0" w:line="240" w:lineRule="auto"/>
        <w:jc w:val="both"/>
        <w:rPr>
          <w:rFonts w:ascii="Arial" w:eastAsia="Trebuchet MS" w:hAnsi="Arial" w:cs="Arial"/>
          <w:sz w:val="20"/>
          <w:szCs w:val="20"/>
          <w:highlight w:val="white"/>
        </w:rPr>
      </w:pPr>
    </w:p>
    <w:p w14:paraId="4154EA9A" w14:textId="48CC1E34" w:rsidR="006C64D5" w:rsidRPr="006C64D5" w:rsidRDefault="006C64D5" w:rsidP="003151F6">
      <w:pPr>
        <w:spacing w:after="0" w:line="240" w:lineRule="auto"/>
        <w:jc w:val="both"/>
        <w:rPr>
          <w:rFonts w:ascii="Arial" w:eastAsia="Trebuchet MS" w:hAnsi="Arial" w:cs="Arial"/>
          <w:b/>
          <w:sz w:val="20"/>
          <w:szCs w:val="20"/>
          <w:highlight w:val="white"/>
        </w:rPr>
      </w:pPr>
      <w:r>
        <w:rPr>
          <w:rFonts w:ascii="Arial" w:eastAsia="Trebuchet MS" w:hAnsi="Arial" w:cs="Arial"/>
          <w:b/>
          <w:sz w:val="20"/>
          <w:szCs w:val="20"/>
          <w:highlight w:val="white"/>
        </w:rPr>
        <w:t>2</w:t>
      </w:r>
      <w:r>
        <w:rPr>
          <w:rFonts w:ascii="Arial" w:eastAsia="Trebuchet MS" w:hAnsi="Arial" w:cs="Arial"/>
          <w:b/>
          <w:sz w:val="20"/>
          <w:szCs w:val="20"/>
          <w:highlight w:val="white"/>
        </w:rPr>
        <w:tab/>
        <w:t>Gibanje, dostop in zadrževanje na javnem kraju</w:t>
      </w:r>
    </w:p>
    <w:p w14:paraId="71B8E9A4" w14:textId="77777777" w:rsidR="006C64D5" w:rsidRDefault="006C64D5" w:rsidP="003151F6">
      <w:pPr>
        <w:spacing w:after="0" w:line="240" w:lineRule="auto"/>
        <w:jc w:val="both"/>
        <w:rPr>
          <w:rFonts w:ascii="Arial" w:eastAsia="Trebuchet MS" w:hAnsi="Arial" w:cs="Arial"/>
          <w:sz w:val="20"/>
          <w:szCs w:val="20"/>
          <w:highlight w:val="white"/>
        </w:rPr>
      </w:pPr>
    </w:p>
    <w:p w14:paraId="513DD3D2" w14:textId="77777777" w:rsidR="006C64D5" w:rsidRPr="00EE7A6B" w:rsidRDefault="006C64D5" w:rsidP="006C64D5">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iCs/>
          <w:spacing w:val="15"/>
          <w:sz w:val="20"/>
          <w:szCs w:val="20"/>
          <w:lang w:eastAsia="en-US"/>
        </w:rPr>
      </w:pPr>
      <w:r w:rsidRPr="00EE7A6B">
        <w:rPr>
          <w:rFonts w:ascii="Arial" w:eastAsia="Times New Roman" w:hAnsi="Arial" w:cs="Arial"/>
          <w:b/>
          <w:iCs/>
          <w:spacing w:val="15"/>
          <w:sz w:val="20"/>
          <w:szCs w:val="20"/>
          <w:lang w:eastAsia="en-US"/>
        </w:rPr>
        <w:t>člen</w:t>
      </w:r>
    </w:p>
    <w:p w14:paraId="4BF402A5" w14:textId="6C38E713" w:rsidR="006C64D5" w:rsidRPr="00EE7A6B" w:rsidRDefault="006C64D5" w:rsidP="006C64D5">
      <w:pPr>
        <w:numPr>
          <w:ilvl w:val="1"/>
          <w:numId w:val="0"/>
        </w:num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iCs/>
          <w:spacing w:val="15"/>
          <w:sz w:val="20"/>
          <w:szCs w:val="20"/>
          <w:lang w:eastAsia="en-US"/>
        </w:rPr>
      </w:pPr>
      <w:r w:rsidRPr="00EE7A6B">
        <w:rPr>
          <w:rFonts w:ascii="Arial" w:eastAsia="Times New Roman" w:hAnsi="Arial" w:cs="Arial"/>
          <w:b/>
          <w:iCs/>
          <w:spacing w:val="15"/>
          <w:sz w:val="20"/>
          <w:szCs w:val="20"/>
          <w:lang w:eastAsia="en-US"/>
        </w:rPr>
        <w:t>(</w:t>
      </w:r>
      <w:r>
        <w:rPr>
          <w:rFonts w:ascii="Arial" w:eastAsia="Times New Roman" w:hAnsi="Arial" w:cs="Arial"/>
          <w:b/>
          <w:iCs/>
          <w:spacing w:val="15"/>
          <w:sz w:val="20"/>
          <w:szCs w:val="20"/>
          <w:lang w:eastAsia="en-US"/>
        </w:rPr>
        <w:t>gibanje, dostop in zadrževanje na javnem kraju)</w:t>
      </w:r>
    </w:p>
    <w:p w14:paraId="59AF8CAD" w14:textId="198B908B" w:rsidR="006C64D5" w:rsidRDefault="006C64D5" w:rsidP="003151F6">
      <w:pPr>
        <w:spacing w:after="0" w:line="240" w:lineRule="auto"/>
        <w:jc w:val="both"/>
        <w:rPr>
          <w:rFonts w:ascii="Arial" w:eastAsia="Trebuchet MS" w:hAnsi="Arial" w:cs="Arial"/>
          <w:sz w:val="20"/>
          <w:szCs w:val="20"/>
          <w:highlight w:val="white"/>
        </w:rPr>
      </w:pPr>
      <w:r>
        <w:rPr>
          <w:rFonts w:ascii="Arial" w:eastAsia="Trebuchet MS" w:hAnsi="Arial" w:cs="Arial"/>
          <w:sz w:val="20"/>
          <w:szCs w:val="20"/>
          <w:highlight w:val="white"/>
        </w:rPr>
        <w:t>Gibanje, dostop in zadrževanje na javnem kraju je ob upoštevanju ohranjanje varne razdalje do drugih oseb za posameznike dovoljeno za:</w:t>
      </w:r>
    </w:p>
    <w:p w14:paraId="1A34D2A8" w14:textId="7E6B4AA1" w:rsidR="006C64D5" w:rsidRDefault="006C64D5" w:rsidP="006C64D5">
      <w:pPr>
        <w:pStyle w:val="Odstavekseznama"/>
        <w:numPr>
          <w:ilvl w:val="0"/>
          <w:numId w:val="25"/>
        </w:numPr>
        <w:spacing w:after="0" w:line="240" w:lineRule="auto"/>
        <w:ind w:left="426" w:hanging="284"/>
        <w:jc w:val="both"/>
        <w:rPr>
          <w:rFonts w:ascii="Arial" w:eastAsia="Trebuchet MS" w:hAnsi="Arial" w:cs="Arial"/>
          <w:sz w:val="20"/>
          <w:szCs w:val="20"/>
          <w:highlight w:val="white"/>
        </w:rPr>
      </w:pPr>
      <w:r>
        <w:rPr>
          <w:rFonts w:ascii="Arial" w:eastAsia="Trebuchet MS" w:hAnsi="Arial" w:cs="Arial"/>
          <w:sz w:val="20"/>
          <w:szCs w:val="20"/>
          <w:highlight w:val="white"/>
        </w:rPr>
        <w:t>prihod in odhod ter izvajanje delovnih nalog,</w:t>
      </w:r>
    </w:p>
    <w:p w14:paraId="6A23E73F" w14:textId="28BAE0C1" w:rsidR="006C64D5" w:rsidRDefault="006C64D5" w:rsidP="006C64D5">
      <w:pPr>
        <w:pStyle w:val="Odstavekseznama"/>
        <w:numPr>
          <w:ilvl w:val="0"/>
          <w:numId w:val="25"/>
        </w:numPr>
        <w:spacing w:after="0" w:line="240" w:lineRule="auto"/>
        <w:ind w:left="426" w:hanging="284"/>
        <w:jc w:val="both"/>
        <w:rPr>
          <w:rFonts w:ascii="Arial" w:eastAsia="Trebuchet MS" w:hAnsi="Arial" w:cs="Arial"/>
          <w:sz w:val="20"/>
          <w:szCs w:val="20"/>
          <w:highlight w:val="white"/>
        </w:rPr>
      </w:pPr>
      <w:r>
        <w:rPr>
          <w:rFonts w:ascii="Arial" w:eastAsia="Trebuchet MS" w:hAnsi="Arial" w:cs="Arial"/>
          <w:sz w:val="20"/>
          <w:szCs w:val="20"/>
          <w:highlight w:val="white"/>
        </w:rPr>
        <w:t>opravljanje gospodarskih, kmetijskih in gozdarskih dejavnosti,</w:t>
      </w:r>
    </w:p>
    <w:p w14:paraId="252F757C" w14:textId="3982EF31" w:rsidR="006C64D5" w:rsidRDefault="006C64D5" w:rsidP="006C64D5">
      <w:pPr>
        <w:pStyle w:val="Odstavekseznama"/>
        <w:numPr>
          <w:ilvl w:val="0"/>
          <w:numId w:val="25"/>
        </w:numPr>
        <w:spacing w:after="0" w:line="240" w:lineRule="auto"/>
        <w:ind w:left="426" w:hanging="284"/>
        <w:jc w:val="both"/>
        <w:rPr>
          <w:rFonts w:ascii="Arial" w:eastAsia="Trebuchet MS" w:hAnsi="Arial" w:cs="Arial"/>
          <w:sz w:val="20"/>
          <w:szCs w:val="20"/>
          <w:highlight w:val="white"/>
        </w:rPr>
      </w:pPr>
      <w:r>
        <w:rPr>
          <w:rFonts w:ascii="Arial" w:eastAsia="Trebuchet MS" w:hAnsi="Arial" w:cs="Arial"/>
          <w:sz w:val="20"/>
          <w:szCs w:val="20"/>
          <w:highlight w:val="white"/>
        </w:rPr>
        <w:t>odpravljanje neposredne nevarnosti za zdravje, življenje in premoženje,</w:t>
      </w:r>
    </w:p>
    <w:p w14:paraId="244D0343" w14:textId="126C8B7D" w:rsidR="006C64D5" w:rsidRDefault="006C64D5" w:rsidP="006C64D5">
      <w:pPr>
        <w:pStyle w:val="Odstavekseznama"/>
        <w:numPr>
          <w:ilvl w:val="0"/>
          <w:numId w:val="25"/>
        </w:numPr>
        <w:spacing w:after="0" w:line="240" w:lineRule="auto"/>
        <w:ind w:left="426" w:hanging="284"/>
        <w:jc w:val="both"/>
        <w:rPr>
          <w:rFonts w:ascii="Arial" w:eastAsia="Trebuchet MS" w:hAnsi="Arial" w:cs="Arial"/>
          <w:sz w:val="20"/>
          <w:szCs w:val="20"/>
          <w:highlight w:val="white"/>
        </w:rPr>
      </w:pPr>
      <w:r>
        <w:rPr>
          <w:rFonts w:ascii="Arial" w:eastAsia="Trebuchet MS" w:hAnsi="Arial" w:cs="Arial"/>
          <w:sz w:val="20"/>
          <w:szCs w:val="20"/>
          <w:highlight w:val="white"/>
        </w:rPr>
        <w:t>varstvo in pomoč osebam, ki so potrebne podpore, oziroma oskrbe ali nege družinskih članov,</w:t>
      </w:r>
    </w:p>
    <w:p w14:paraId="6F1EFA13" w14:textId="6F8F2615" w:rsidR="006C64D5" w:rsidRDefault="006C64D5" w:rsidP="006C64D5">
      <w:pPr>
        <w:pStyle w:val="Odstavekseznama"/>
        <w:numPr>
          <w:ilvl w:val="0"/>
          <w:numId w:val="25"/>
        </w:numPr>
        <w:spacing w:after="0" w:line="240" w:lineRule="auto"/>
        <w:ind w:left="426" w:hanging="284"/>
        <w:jc w:val="both"/>
        <w:rPr>
          <w:rFonts w:ascii="Arial" w:eastAsia="Trebuchet MS" w:hAnsi="Arial" w:cs="Arial"/>
          <w:sz w:val="20"/>
          <w:szCs w:val="20"/>
          <w:highlight w:val="white"/>
        </w:rPr>
      </w:pPr>
      <w:r>
        <w:rPr>
          <w:rFonts w:ascii="Arial" w:eastAsia="Trebuchet MS" w:hAnsi="Arial" w:cs="Arial"/>
          <w:sz w:val="20"/>
          <w:szCs w:val="20"/>
          <w:highlight w:val="white"/>
        </w:rPr>
        <w:t>dostop do lekarn, zdravstvenih in sanitarnih storitev,</w:t>
      </w:r>
    </w:p>
    <w:p w14:paraId="692FF321" w14:textId="72ED274D" w:rsidR="006C64D5" w:rsidRDefault="006C64D5" w:rsidP="006C64D5">
      <w:pPr>
        <w:pStyle w:val="Odstavekseznama"/>
        <w:numPr>
          <w:ilvl w:val="0"/>
          <w:numId w:val="25"/>
        </w:numPr>
        <w:spacing w:after="0" w:line="240" w:lineRule="auto"/>
        <w:ind w:left="426" w:hanging="284"/>
        <w:jc w:val="both"/>
        <w:rPr>
          <w:rFonts w:ascii="Arial" w:eastAsia="Trebuchet MS" w:hAnsi="Arial" w:cs="Arial"/>
          <w:sz w:val="20"/>
          <w:szCs w:val="20"/>
          <w:highlight w:val="white"/>
        </w:rPr>
      </w:pPr>
      <w:r>
        <w:rPr>
          <w:rFonts w:ascii="Arial" w:eastAsia="Trebuchet MS" w:hAnsi="Arial" w:cs="Arial"/>
          <w:sz w:val="20"/>
          <w:szCs w:val="20"/>
          <w:highlight w:val="white"/>
        </w:rPr>
        <w:t>dostop do tujih diplomatskih in konzularnih predstavništev,</w:t>
      </w:r>
    </w:p>
    <w:p w14:paraId="61B4DF73" w14:textId="7EF499A5" w:rsidR="006C64D5" w:rsidRDefault="006C64D5" w:rsidP="006C64D5">
      <w:pPr>
        <w:pStyle w:val="Odstavekseznama"/>
        <w:numPr>
          <w:ilvl w:val="0"/>
          <w:numId w:val="25"/>
        </w:numPr>
        <w:spacing w:after="0" w:line="240" w:lineRule="auto"/>
        <w:ind w:left="426" w:hanging="284"/>
        <w:jc w:val="both"/>
        <w:rPr>
          <w:rFonts w:ascii="Arial" w:eastAsia="Trebuchet MS" w:hAnsi="Arial" w:cs="Arial"/>
          <w:sz w:val="20"/>
          <w:szCs w:val="20"/>
          <w:highlight w:val="white"/>
        </w:rPr>
      </w:pPr>
      <w:r>
        <w:rPr>
          <w:rFonts w:ascii="Arial" w:eastAsia="Trebuchet MS" w:hAnsi="Arial" w:cs="Arial"/>
          <w:sz w:val="20"/>
          <w:szCs w:val="20"/>
          <w:highlight w:val="white"/>
        </w:rPr>
        <w:t>dostop do izvajanja nalog, povezanih z delovanjem pravosodnih organov,</w:t>
      </w:r>
    </w:p>
    <w:p w14:paraId="0F099DBA" w14:textId="08B74E2C" w:rsidR="006C64D5" w:rsidRPr="006C64D5" w:rsidRDefault="006C64D5" w:rsidP="006C64D5">
      <w:pPr>
        <w:pStyle w:val="Odstavekseznama"/>
        <w:numPr>
          <w:ilvl w:val="0"/>
          <w:numId w:val="25"/>
        </w:numPr>
        <w:spacing w:after="0" w:line="240" w:lineRule="auto"/>
        <w:ind w:left="426" w:hanging="284"/>
        <w:jc w:val="both"/>
        <w:rPr>
          <w:rFonts w:ascii="Arial" w:eastAsia="Trebuchet MS" w:hAnsi="Arial" w:cs="Arial"/>
          <w:sz w:val="20"/>
          <w:szCs w:val="20"/>
          <w:highlight w:val="white"/>
        </w:rPr>
      </w:pPr>
      <w:r>
        <w:rPr>
          <w:rFonts w:ascii="Arial" w:eastAsia="Trebuchet MS" w:hAnsi="Arial" w:cs="Arial"/>
          <w:sz w:val="20"/>
          <w:szCs w:val="20"/>
          <w:highlight w:val="white"/>
        </w:rPr>
        <w:t>dostop do storitev za osebe s posebnimi potrebami.</w:t>
      </w:r>
    </w:p>
    <w:p w14:paraId="5E05BCC3" w14:textId="77777777" w:rsidR="006C64D5" w:rsidRDefault="006C64D5" w:rsidP="003151F6">
      <w:pPr>
        <w:spacing w:after="0" w:line="240" w:lineRule="auto"/>
        <w:jc w:val="both"/>
        <w:rPr>
          <w:rFonts w:ascii="Arial" w:eastAsia="Trebuchet MS" w:hAnsi="Arial" w:cs="Arial"/>
          <w:sz w:val="20"/>
          <w:szCs w:val="20"/>
          <w:highlight w:val="white"/>
        </w:rPr>
      </w:pPr>
    </w:p>
    <w:p w14:paraId="60C2709E" w14:textId="77777777" w:rsidR="006C64D5" w:rsidRPr="00EE7A6B" w:rsidRDefault="006C64D5" w:rsidP="006C64D5">
      <w:pPr>
        <w:pStyle w:val="Brezrazmikov"/>
        <w:shd w:val="clear" w:color="auto" w:fill="D9D9D9" w:themeFill="background1" w:themeFillShade="D9"/>
        <w:jc w:val="both"/>
        <w:rPr>
          <w:rFonts w:ascii="Arial" w:eastAsia="Trebuchet MS" w:hAnsi="Arial" w:cs="Arial"/>
          <w:b/>
          <w:i/>
          <w:sz w:val="20"/>
          <w:szCs w:val="20"/>
        </w:rPr>
      </w:pPr>
      <w:r w:rsidRPr="00EE7A6B">
        <w:rPr>
          <w:rFonts w:ascii="Arial" w:eastAsia="Trebuchet MS" w:hAnsi="Arial" w:cs="Arial"/>
          <w:b/>
          <w:i/>
          <w:sz w:val="20"/>
          <w:szCs w:val="20"/>
        </w:rPr>
        <w:t>Obrazložitev:</w:t>
      </w:r>
    </w:p>
    <w:p w14:paraId="1D275E3B" w14:textId="0E1C8670" w:rsidR="006C64D5" w:rsidRDefault="006C64D5" w:rsidP="006C64D5">
      <w:pPr>
        <w:shd w:val="clear" w:color="auto" w:fill="D9D9D9" w:themeFill="background1" w:themeFillShade="D9"/>
        <w:spacing w:after="0" w:line="240" w:lineRule="auto"/>
        <w:jc w:val="both"/>
        <w:rPr>
          <w:rFonts w:ascii="Arial" w:eastAsia="Trebuchet MS" w:hAnsi="Arial" w:cs="Arial"/>
          <w:i/>
          <w:sz w:val="20"/>
          <w:szCs w:val="20"/>
        </w:rPr>
      </w:pPr>
      <w:r>
        <w:rPr>
          <w:rFonts w:ascii="Arial" w:eastAsia="Trebuchet MS" w:hAnsi="Arial" w:cs="Arial"/>
          <w:i/>
          <w:sz w:val="20"/>
          <w:szCs w:val="20"/>
        </w:rPr>
        <w:t>Besedilo je oblikovano na podlagi določil prvega odstavka 3. člena odloka, ki določa, da je gibanje, dostop in zadrževanje na javnem kraju ob upoštevanju ohranjanja varne razdalje do drugih oseb za posameznike dovoljeno za:</w:t>
      </w:r>
    </w:p>
    <w:p w14:paraId="0F098A95" w14:textId="55C2CCE0" w:rsidR="00A20DEB" w:rsidRDefault="00A20DEB" w:rsidP="00A20DEB">
      <w:pPr>
        <w:pStyle w:val="Odstavekseznama"/>
        <w:numPr>
          <w:ilvl w:val="0"/>
          <w:numId w:val="26"/>
        </w:numPr>
        <w:shd w:val="clear" w:color="auto" w:fill="D9D9D9" w:themeFill="background1" w:themeFillShade="D9"/>
        <w:spacing w:after="0" w:line="240" w:lineRule="auto"/>
        <w:ind w:left="284" w:hanging="284"/>
        <w:jc w:val="both"/>
        <w:rPr>
          <w:rFonts w:ascii="Arial" w:eastAsia="Trebuchet MS" w:hAnsi="Arial" w:cs="Arial"/>
          <w:i/>
          <w:sz w:val="20"/>
          <w:szCs w:val="20"/>
        </w:rPr>
      </w:pPr>
      <w:r>
        <w:rPr>
          <w:rFonts w:ascii="Arial" w:eastAsia="Trebuchet MS" w:hAnsi="Arial" w:cs="Arial"/>
          <w:i/>
          <w:sz w:val="20"/>
          <w:szCs w:val="20"/>
        </w:rPr>
        <w:t>prihod in odhod ter izvajanje delovnih nalog,</w:t>
      </w:r>
    </w:p>
    <w:p w14:paraId="2D3A98D3" w14:textId="1E952FA7" w:rsidR="00A20DEB" w:rsidRDefault="00A20DEB" w:rsidP="00A20DEB">
      <w:pPr>
        <w:pStyle w:val="Odstavekseznama"/>
        <w:numPr>
          <w:ilvl w:val="0"/>
          <w:numId w:val="26"/>
        </w:numPr>
        <w:shd w:val="clear" w:color="auto" w:fill="D9D9D9" w:themeFill="background1" w:themeFillShade="D9"/>
        <w:spacing w:after="0" w:line="240" w:lineRule="auto"/>
        <w:ind w:left="284" w:hanging="284"/>
        <w:jc w:val="both"/>
        <w:rPr>
          <w:rFonts w:ascii="Arial" w:eastAsia="Trebuchet MS" w:hAnsi="Arial" w:cs="Arial"/>
          <w:i/>
          <w:sz w:val="20"/>
          <w:szCs w:val="20"/>
        </w:rPr>
      </w:pPr>
      <w:r>
        <w:rPr>
          <w:rFonts w:ascii="Arial" w:eastAsia="Trebuchet MS" w:hAnsi="Arial" w:cs="Arial"/>
          <w:i/>
          <w:sz w:val="20"/>
          <w:szCs w:val="20"/>
        </w:rPr>
        <w:t>opravljanje gospodarskih, kmetijskih in gozdarskih dejavnosti,</w:t>
      </w:r>
    </w:p>
    <w:p w14:paraId="739E64FD" w14:textId="4D70A57C" w:rsidR="00A20DEB" w:rsidRDefault="00A20DEB" w:rsidP="00A20DEB">
      <w:pPr>
        <w:pStyle w:val="Odstavekseznama"/>
        <w:numPr>
          <w:ilvl w:val="0"/>
          <w:numId w:val="26"/>
        </w:numPr>
        <w:shd w:val="clear" w:color="auto" w:fill="D9D9D9" w:themeFill="background1" w:themeFillShade="D9"/>
        <w:spacing w:after="0" w:line="240" w:lineRule="auto"/>
        <w:ind w:left="284" w:hanging="284"/>
        <w:jc w:val="both"/>
        <w:rPr>
          <w:rFonts w:ascii="Arial" w:eastAsia="Trebuchet MS" w:hAnsi="Arial" w:cs="Arial"/>
          <w:i/>
          <w:sz w:val="20"/>
          <w:szCs w:val="20"/>
        </w:rPr>
      </w:pPr>
      <w:r>
        <w:rPr>
          <w:rFonts w:ascii="Arial" w:eastAsia="Trebuchet MS" w:hAnsi="Arial" w:cs="Arial"/>
          <w:i/>
          <w:sz w:val="20"/>
          <w:szCs w:val="20"/>
        </w:rPr>
        <w:t>odpravljanje neposredne nevarnosti za zdravje, življenje in premoženje,</w:t>
      </w:r>
    </w:p>
    <w:p w14:paraId="5C51E951" w14:textId="359FF190" w:rsidR="00A20DEB" w:rsidRDefault="00A20DEB" w:rsidP="00A20DEB">
      <w:pPr>
        <w:pStyle w:val="Odstavekseznama"/>
        <w:numPr>
          <w:ilvl w:val="0"/>
          <w:numId w:val="26"/>
        </w:numPr>
        <w:shd w:val="clear" w:color="auto" w:fill="D9D9D9" w:themeFill="background1" w:themeFillShade="D9"/>
        <w:spacing w:after="0" w:line="240" w:lineRule="auto"/>
        <w:ind w:left="284" w:hanging="284"/>
        <w:jc w:val="both"/>
        <w:rPr>
          <w:rFonts w:ascii="Arial" w:eastAsia="Trebuchet MS" w:hAnsi="Arial" w:cs="Arial"/>
          <w:i/>
          <w:sz w:val="20"/>
          <w:szCs w:val="20"/>
        </w:rPr>
      </w:pPr>
      <w:r>
        <w:rPr>
          <w:rFonts w:ascii="Arial" w:eastAsia="Trebuchet MS" w:hAnsi="Arial" w:cs="Arial"/>
          <w:i/>
          <w:sz w:val="20"/>
          <w:szCs w:val="20"/>
        </w:rPr>
        <w:t>varstvo in pomoč osebam, ki so potrebne podpore, oziroma oskrbe ali nege družinskih članov,</w:t>
      </w:r>
    </w:p>
    <w:p w14:paraId="758976D0" w14:textId="7D315AEE" w:rsidR="00A20DEB" w:rsidRDefault="00A20DEB" w:rsidP="00A20DEB">
      <w:pPr>
        <w:pStyle w:val="Odstavekseznama"/>
        <w:numPr>
          <w:ilvl w:val="0"/>
          <w:numId w:val="26"/>
        </w:numPr>
        <w:shd w:val="clear" w:color="auto" w:fill="D9D9D9" w:themeFill="background1" w:themeFillShade="D9"/>
        <w:spacing w:after="0" w:line="240" w:lineRule="auto"/>
        <w:ind w:left="284" w:hanging="284"/>
        <w:jc w:val="both"/>
        <w:rPr>
          <w:rFonts w:ascii="Arial" w:eastAsia="Trebuchet MS" w:hAnsi="Arial" w:cs="Arial"/>
          <w:i/>
          <w:sz w:val="20"/>
          <w:szCs w:val="20"/>
        </w:rPr>
      </w:pPr>
      <w:r>
        <w:rPr>
          <w:rFonts w:ascii="Arial" w:eastAsia="Trebuchet MS" w:hAnsi="Arial" w:cs="Arial"/>
          <w:i/>
          <w:sz w:val="20"/>
          <w:szCs w:val="20"/>
        </w:rPr>
        <w:t>dostop do lekarn, zdravstvenih in sanitarnih storitev,</w:t>
      </w:r>
    </w:p>
    <w:p w14:paraId="12165115" w14:textId="6808CA7F" w:rsidR="00A20DEB" w:rsidRDefault="00A20DEB" w:rsidP="00A20DEB">
      <w:pPr>
        <w:pStyle w:val="Odstavekseznama"/>
        <w:numPr>
          <w:ilvl w:val="0"/>
          <w:numId w:val="26"/>
        </w:numPr>
        <w:shd w:val="clear" w:color="auto" w:fill="D9D9D9" w:themeFill="background1" w:themeFillShade="D9"/>
        <w:spacing w:after="0" w:line="240" w:lineRule="auto"/>
        <w:ind w:left="284" w:hanging="284"/>
        <w:jc w:val="both"/>
        <w:rPr>
          <w:rFonts w:ascii="Arial" w:eastAsia="Trebuchet MS" w:hAnsi="Arial" w:cs="Arial"/>
          <w:i/>
          <w:sz w:val="20"/>
          <w:szCs w:val="20"/>
        </w:rPr>
      </w:pPr>
      <w:r>
        <w:rPr>
          <w:rFonts w:ascii="Arial" w:eastAsia="Trebuchet MS" w:hAnsi="Arial" w:cs="Arial"/>
          <w:i/>
          <w:sz w:val="20"/>
          <w:szCs w:val="20"/>
        </w:rPr>
        <w:t>dostop do tujih diplomatskih in konzularnih predstavništev,</w:t>
      </w:r>
    </w:p>
    <w:p w14:paraId="17E284AE" w14:textId="13DC57FF" w:rsidR="00A20DEB" w:rsidRDefault="00A20DEB" w:rsidP="00A20DEB">
      <w:pPr>
        <w:pStyle w:val="Odstavekseznama"/>
        <w:numPr>
          <w:ilvl w:val="0"/>
          <w:numId w:val="26"/>
        </w:numPr>
        <w:shd w:val="clear" w:color="auto" w:fill="D9D9D9" w:themeFill="background1" w:themeFillShade="D9"/>
        <w:spacing w:after="0" w:line="240" w:lineRule="auto"/>
        <w:ind w:left="284" w:hanging="284"/>
        <w:jc w:val="both"/>
        <w:rPr>
          <w:rFonts w:ascii="Arial" w:eastAsia="Trebuchet MS" w:hAnsi="Arial" w:cs="Arial"/>
          <w:i/>
          <w:sz w:val="20"/>
          <w:szCs w:val="20"/>
        </w:rPr>
      </w:pPr>
      <w:r>
        <w:rPr>
          <w:rFonts w:ascii="Arial" w:eastAsia="Trebuchet MS" w:hAnsi="Arial" w:cs="Arial"/>
          <w:i/>
          <w:sz w:val="20"/>
          <w:szCs w:val="20"/>
        </w:rPr>
        <w:t>dostop do izvajanja nalog, povezanih z delovanjem pravosodnih organov,</w:t>
      </w:r>
    </w:p>
    <w:p w14:paraId="344D4853" w14:textId="07287BD3" w:rsidR="00A20DEB" w:rsidRPr="00A20DEB" w:rsidRDefault="00A20DEB" w:rsidP="00A20DEB">
      <w:pPr>
        <w:pStyle w:val="Odstavekseznama"/>
        <w:numPr>
          <w:ilvl w:val="0"/>
          <w:numId w:val="26"/>
        </w:numPr>
        <w:shd w:val="clear" w:color="auto" w:fill="D9D9D9" w:themeFill="background1" w:themeFillShade="D9"/>
        <w:spacing w:after="0" w:line="240" w:lineRule="auto"/>
        <w:ind w:left="284" w:hanging="284"/>
        <w:jc w:val="both"/>
        <w:rPr>
          <w:rFonts w:ascii="Arial" w:eastAsia="Trebuchet MS" w:hAnsi="Arial" w:cs="Arial"/>
          <w:i/>
          <w:sz w:val="20"/>
          <w:szCs w:val="20"/>
        </w:rPr>
      </w:pPr>
      <w:r>
        <w:rPr>
          <w:rFonts w:ascii="Arial" w:eastAsia="Trebuchet MS" w:hAnsi="Arial" w:cs="Arial"/>
          <w:i/>
          <w:sz w:val="20"/>
          <w:szCs w:val="20"/>
        </w:rPr>
        <w:t>dostop do storitev za osebe s posebnimi potrebami.</w:t>
      </w:r>
    </w:p>
    <w:p w14:paraId="3EB4B63E" w14:textId="77777777" w:rsidR="006C64D5" w:rsidRDefault="006C64D5" w:rsidP="003151F6">
      <w:pPr>
        <w:spacing w:after="0" w:line="240" w:lineRule="auto"/>
        <w:jc w:val="both"/>
        <w:rPr>
          <w:rFonts w:ascii="Arial" w:eastAsia="Trebuchet MS" w:hAnsi="Arial" w:cs="Arial"/>
          <w:sz w:val="20"/>
          <w:szCs w:val="20"/>
          <w:highlight w:val="white"/>
        </w:rPr>
      </w:pPr>
    </w:p>
    <w:p w14:paraId="4396D784" w14:textId="2CDE2E87" w:rsidR="00844168" w:rsidRDefault="006C64D5" w:rsidP="003151F6">
      <w:pPr>
        <w:spacing w:after="0" w:line="240" w:lineRule="auto"/>
        <w:jc w:val="both"/>
        <w:rPr>
          <w:rFonts w:ascii="Arial" w:eastAsia="Trebuchet MS" w:hAnsi="Arial" w:cs="Arial"/>
          <w:b/>
          <w:sz w:val="20"/>
          <w:szCs w:val="20"/>
          <w:highlight w:val="white"/>
        </w:rPr>
      </w:pPr>
      <w:r>
        <w:rPr>
          <w:rFonts w:ascii="Arial" w:eastAsia="Trebuchet MS" w:hAnsi="Arial" w:cs="Arial"/>
          <w:b/>
          <w:sz w:val="20"/>
          <w:szCs w:val="20"/>
          <w:highlight w:val="white"/>
        </w:rPr>
        <w:t>3</w:t>
      </w:r>
      <w:r w:rsidR="00844168">
        <w:rPr>
          <w:rFonts w:ascii="Arial" w:eastAsia="Trebuchet MS" w:hAnsi="Arial" w:cs="Arial"/>
          <w:b/>
          <w:sz w:val="20"/>
          <w:szCs w:val="20"/>
          <w:highlight w:val="white"/>
        </w:rPr>
        <w:tab/>
        <w:t>Podrobnejša opredelitev izjem</w:t>
      </w:r>
    </w:p>
    <w:p w14:paraId="537EA0D1" w14:textId="77777777" w:rsidR="00844168" w:rsidRDefault="00844168" w:rsidP="003151F6">
      <w:pPr>
        <w:spacing w:after="0" w:line="240" w:lineRule="auto"/>
        <w:jc w:val="both"/>
        <w:rPr>
          <w:rFonts w:ascii="Arial" w:eastAsia="Trebuchet MS" w:hAnsi="Arial" w:cs="Arial"/>
          <w:b/>
          <w:sz w:val="20"/>
          <w:szCs w:val="20"/>
          <w:highlight w:val="white"/>
        </w:rPr>
      </w:pPr>
    </w:p>
    <w:p w14:paraId="3ACBF7DF" w14:textId="77777777" w:rsidR="00844168" w:rsidRPr="00EE7A6B" w:rsidRDefault="00844168" w:rsidP="00844168">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iCs/>
          <w:spacing w:val="15"/>
          <w:sz w:val="20"/>
          <w:szCs w:val="20"/>
          <w:lang w:eastAsia="en-US"/>
        </w:rPr>
      </w:pPr>
      <w:r w:rsidRPr="00EE7A6B">
        <w:rPr>
          <w:rFonts w:ascii="Arial" w:eastAsia="Times New Roman" w:hAnsi="Arial" w:cs="Arial"/>
          <w:b/>
          <w:iCs/>
          <w:spacing w:val="15"/>
          <w:sz w:val="20"/>
          <w:szCs w:val="20"/>
          <w:lang w:eastAsia="en-US"/>
        </w:rPr>
        <w:t>člen</w:t>
      </w:r>
    </w:p>
    <w:p w14:paraId="3DF0F55C" w14:textId="56B37C64" w:rsidR="00844168" w:rsidRPr="00EE7A6B" w:rsidRDefault="00844168" w:rsidP="00844168">
      <w:pPr>
        <w:numPr>
          <w:ilvl w:val="1"/>
          <w:numId w:val="0"/>
        </w:num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iCs/>
          <w:spacing w:val="15"/>
          <w:sz w:val="20"/>
          <w:szCs w:val="20"/>
          <w:lang w:eastAsia="en-US"/>
        </w:rPr>
      </w:pPr>
      <w:r w:rsidRPr="00EE7A6B">
        <w:rPr>
          <w:rFonts w:ascii="Arial" w:eastAsia="Times New Roman" w:hAnsi="Arial" w:cs="Arial"/>
          <w:b/>
          <w:iCs/>
          <w:spacing w:val="15"/>
          <w:sz w:val="20"/>
          <w:szCs w:val="20"/>
          <w:lang w:eastAsia="en-US"/>
        </w:rPr>
        <w:t>(</w:t>
      </w:r>
      <w:r>
        <w:rPr>
          <w:rFonts w:ascii="Arial" w:eastAsia="Times New Roman" w:hAnsi="Arial" w:cs="Arial"/>
          <w:b/>
          <w:iCs/>
          <w:spacing w:val="15"/>
          <w:sz w:val="20"/>
          <w:szCs w:val="20"/>
          <w:lang w:eastAsia="en-US"/>
        </w:rPr>
        <w:t>podrobnejša opredelitev izjem</w:t>
      </w:r>
      <w:r w:rsidRPr="00EE7A6B">
        <w:rPr>
          <w:rFonts w:ascii="Arial" w:eastAsia="Times New Roman" w:hAnsi="Arial" w:cs="Arial"/>
          <w:b/>
          <w:iCs/>
          <w:spacing w:val="15"/>
          <w:sz w:val="20"/>
          <w:szCs w:val="20"/>
          <w:lang w:eastAsia="en-US"/>
        </w:rPr>
        <w:t>)</w:t>
      </w:r>
    </w:p>
    <w:p w14:paraId="6001B1F9" w14:textId="423CB6E4" w:rsidR="00844168" w:rsidRDefault="009B240A" w:rsidP="0084416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shd w:val="clear" w:color="auto" w:fill="FFFFFF"/>
          <w:lang w:eastAsia="en-US"/>
        </w:rPr>
      </w:pPr>
      <w:r>
        <w:rPr>
          <w:rFonts w:ascii="Arial" w:hAnsi="Arial" w:cs="Arial"/>
          <w:color w:val="auto"/>
          <w:sz w:val="20"/>
          <w:szCs w:val="20"/>
          <w:shd w:val="clear" w:color="auto" w:fill="FFFFFF"/>
          <w:lang w:eastAsia="en-US"/>
        </w:rPr>
        <w:t xml:space="preserve">(1) </w:t>
      </w:r>
      <w:r w:rsidR="00844168">
        <w:rPr>
          <w:rFonts w:ascii="Arial" w:hAnsi="Arial" w:cs="Arial"/>
          <w:color w:val="auto"/>
          <w:sz w:val="20"/>
          <w:szCs w:val="20"/>
          <w:shd w:val="clear" w:color="auto" w:fill="FFFFFF"/>
          <w:lang w:eastAsia="en-US"/>
        </w:rPr>
        <w:t xml:space="preserve">Na območju občine se </w:t>
      </w:r>
      <w:r>
        <w:rPr>
          <w:rFonts w:ascii="Arial" w:hAnsi="Arial" w:cs="Arial"/>
          <w:color w:val="auto"/>
          <w:sz w:val="20"/>
          <w:szCs w:val="20"/>
          <w:shd w:val="clear" w:color="auto" w:fill="FFFFFF"/>
          <w:lang w:eastAsia="en-US"/>
        </w:rPr>
        <w:t xml:space="preserve">občankam in občanom (v nadaljnjem besedilu: občan) </w:t>
      </w:r>
      <w:r w:rsidR="00844168">
        <w:rPr>
          <w:rFonts w:ascii="Arial" w:hAnsi="Arial" w:cs="Arial"/>
          <w:color w:val="auto"/>
          <w:sz w:val="20"/>
          <w:szCs w:val="20"/>
          <w:shd w:val="clear" w:color="auto" w:fill="FFFFFF"/>
          <w:lang w:eastAsia="en-US"/>
        </w:rPr>
        <w:t xml:space="preserve">zagotavlja dostop </w:t>
      </w:r>
      <w:r>
        <w:rPr>
          <w:rFonts w:ascii="Arial" w:hAnsi="Arial" w:cs="Arial"/>
          <w:color w:val="auto"/>
          <w:sz w:val="20"/>
          <w:szCs w:val="20"/>
          <w:shd w:val="clear" w:color="auto" w:fill="FFFFFF"/>
          <w:lang w:eastAsia="en-US"/>
        </w:rPr>
        <w:t>do</w:t>
      </w:r>
      <w:r w:rsidR="00AE7C61">
        <w:rPr>
          <w:rFonts w:ascii="Arial" w:hAnsi="Arial" w:cs="Arial"/>
          <w:color w:val="auto"/>
          <w:sz w:val="20"/>
          <w:szCs w:val="20"/>
          <w:shd w:val="clear" w:color="auto" w:fill="FFFFFF"/>
          <w:lang w:eastAsia="en-US"/>
        </w:rPr>
        <w:t>:</w:t>
      </w:r>
      <w:r>
        <w:rPr>
          <w:rFonts w:ascii="Arial" w:hAnsi="Arial" w:cs="Arial"/>
          <w:color w:val="auto"/>
          <w:sz w:val="20"/>
          <w:szCs w:val="20"/>
          <w:shd w:val="clear" w:color="auto" w:fill="FFFFFF"/>
          <w:lang w:eastAsia="en-US"/>
        </w:rPr>
        <w:t xml:space="preserve"> </w:t>
      </w:r>
      <w:r w:rsidRPr="009B240A">
        <w:rPr>
          <w:rFonts w:ascii="Arial" w:hAnsi="Arial" w:cs="Arial"/>
          <w:i/>
          <w:color w:val="auto"/>
          <w:sz w:val="20"/>
          <w:szCs w:val="20"/>
          <w:highlight w:val="lightGray"/>
          <w:shd w:val="clear" w:color="auto" w:fill="FFFFFF"/>
          <w:lang w:eastAsia="en-US"/>
        </w:rPr>
        <w:t>(navesti storitve, ki se zagotavljajo na območju občine)</w:t>
      </w:r>
    </w:p>
    <w:p w14:paraId="2084A7C8" w14:textId="0FABFEE2" w:rsidR="009B240A" w:rsidRDefault="009B240A" w:rsidP="006C64D5">
      <w:pPr>
        <w:pStyle w:val="Brezrazmikov"/>
        <w:numPr>
          <w:ilvl w:val="0"/>
          <w:numId w:val="22"/>
        </w:numPr>
        <w:shd w:val="clear" w:color="auto" w:fill="FFFFFF" w:themeFill="background1"/>
        <w:ind w:left="426" w:hanging="284"/>
        <w:jc w:val="both"/>
        <w:rPr>
          <w:rFonts w:ascii="Arial" w:eastAsia="Trebuchet MS" w:hAnsi="Arial" w:cs="Arial"/>
          <w:i/>
          <w:sz w:val="20"/>
          <w:szCs w:val="20"/>
        </w:rPr>
      </w:pPr>
      <w:r>
        <w:rPr>
          <w:rFonts w:ascii="Arial" w:eastAsia="Trebuchet MS" w:hAnsi="Arial" w:cs="Arial"/>
          <w:i/>
          <w:sz w:val="20"/>
          <w:szCs w:val="20"/>
        </w:rPr>
        <w:t>trgovin z živili in kmetijske neposredne prodaje,</w:t>
      </w:r>
    </w:p>
    <w:p w14:paraId="1C256D2A" w14:textId="545DCC56" w:rsidR="009B240A" w:rsidRDefault="009B240A" w:rsidP="006C64D5">
      <w:pPr>
        <w:pStyle w:val="Brezrazmikov"/>
        <w:numPr>
          <w:ilvl w:val="0"/>
          <w:numId w:val="22"/>
        </w:numPr>
        <w:shd w:val="clear" w:color="auto" w:fill="FFFFFF" w:themeFill="background1"/>
        <w:ind w:left="426" w:hanging="284"/>
        <w:jc w:val="both"/>
        <w:rPr>
          <w:rFonts w:ascii="Arial" w:eastAsia="Trebuchet MS" w:hAnsi="Arial" w:cs="Arial"/>
          <w:i/>
          <w:sz w:val="20"/>
          <w:szCs w:val="20"/>
        </w:rPr>
      </w:pPr>
      <w:r>
        <w:rPr>
          <w:rFonts w:ascii="Arial" w:eastAsia="Trebuchet MS" w:hAnsi="Arial" w:cs="Arial"/>
          <w:i/>
          <w:sz w:val="20"/>
          <w:szCs w:val="20"/>
        </w:rPr>
        <w:t>drogerij in drogerijskih marketov,</w:t>
      </w:r>
    </w:p>
    <w:p w14:paraId="62D99F00" w14:textId="2D74EDD6" w:rsidR="009B240A" w:rsidRDefault="009B240A" w:rsidP="006C64D5">
      <w:pPr>
        <w:pStyle w:val="Brezrazmikov"/>
        <w:numPr>
          <w:ilvl w:val="0"/>
          <w:numId w:val="22"/>
        </w:numPr>
        <w:shd w:val="clear" w:color="auto" w:fill="FFFFFF" w:themeFill="background1"/>
        <w:ind w:left="426" w:hanging="284"/>
        <w:jc w:val="both"/>
        <w:rPr>
          <w:rFonts w:ascii="Arial" w:eastAsia="Trebuchet MS" w:hAnsi="Arial" w:cs="Arial"/>
          <w:i/>
          <w:sz w:val="20"/>
          <w:szCs w:val="20"/>
        </w:rPr>
      </w:pPr>
      <w:r>
        <w:rPr>
          <w:rFonts w:ascii="Arial" w:eastAsia="Trebuchet MS" w:hAnsi="Arial" w:cs="Arial"/>
          <w:i/>
          <w:sz w:val="20"/>
          <w:szCs w:val="20"/>
        </w:rPr>
        <w:t>prodaje medicinskih proizvodov in zdravstvenih pripomočkov ter sanitarnih pripomočkov,</w:t>
      </w:r>
    </w:p>
    <w:p w14:paraId="51B5AC6C" w14:textId="79D50879" w:rsidR="009B240A" w:rsidRDefault="009B240A" w:rsidP="006C64D5">
      <w:pPr>
        <w:pStyle w:val="Brezrazmikov"/>
        <w:numPr>
          <w:ilvl w:val="0"/>
          <w:numId w:val="22"/>
        </w:numPr>
        <w:shd w:val="clear" w:color="auto" w:fill="FFFFFF" w:themeFill="background1"/>
        <w:ind w:left="426" w:hanging="284"/>
        <w:jc w:val="both"/>
        <w:rPr>
          <w:rFonts w:ascii="Arial" w:eastAsia="Trebuchet MS" w:hAnsi="Arial" w:cs="Arial"/>
          <w:i/>
          <w:sz w:val="20"/>
          <w:szCs w:val="20"/>
        </w:rPr>
      </w:pPr>
      <w:r>
        <w:rPr>
          <w:rFonts w:ascii="Arial" w:eastAsia="Trebuchet MS" w:hAnsi="Arial" w:cs="Arial"/>
          <w:i/>
          <w:sz w:val="20"/>
          <w:szCs w:val="20"/>
        </w:rPr>
        <w:t>mest za prodajo hrane za živali,</w:t>
      </w:r>
    </w:p>
    <w:p w14:paraId="41A49AE1" w14:textId="7CB31313" w:rsidR="009B240A" w:rsidRDefault="009B240A" w:rsidP="006C64D5">
      <w:pPr>
        <w:pStyle w:val="Brezrazmikov"/>
        <w:numPr>
          <w:ilvl w:val="0"/>
          <w:numId w:val="22"/>
        </w:numPr>
        <w:shd w:val="clear" w:color="auto" w:fill="FFFFFF" w:themeFill="background1"/>
        <w:ind w:left="426" w:hanging="284"/>
        <w:jc w:val="both"/>
        <w:rPr>
          <w:rFonts w:ascii="Arial" w:eastAsia="Trebuchet MS" w:hAnsi="Arial" w:cs="Arial"/>
          <w:i/>
          <w:sz w:val="20"/>
          <w:szCs w:val="20"/>
        </w:rPr>
      </w:pPr>
      <w:r>
        <w:rPr>
          <w:rFonts w:ascii="Arial" w:eastAsia="Trebuchet MS" w:hAnsi="Arial" w:cs="Arial"/>
          <w:i/>
          <w:sz w:val="20"/>
          <w:szCs w:val="20"/>
        </w:rPr>
        <w:t>prodaje in vzdrževanje varnostnih proizvodov in proizvodov za nujne primere,</w:t>
      </w:r>
    </w:p>
    <w:p w14:paraId="62D675F0" w14:textId="7CEFA953" w:rsidR="009B240A" w:rsidRDefault="009B240A" w:rsidP="006C64D5">
      <w:pPr>
        <w:pStyle w:val="Brezrazmikov"/>
        <w:numPr>
          <w:ilvl w:val="0"/>
          <w:numId w:val="22"/>
        </w:numPr>
        <w:shd w:val="clear" w:color="auto" w:fill="FFFFFF" w:themeFill="background1"/>
        <w:ind w:left="426" w:hanging="284"/>
        <w:jc w:val="both"/>
        <w:rPr>
          <w:rFonts w:ascii="Arial" w:eastAsia="Trebuchet MS" w:hAnsi="Arial" w:cs="Arial"/>
          <w:i/>
          <w:sz w:val="20"/>
          <w:szCs w:val="20"/>
        </w:rPr>
      </w:pPr>
      <w:r>
        <w:rPr>
          <w:rFonts w:ascii="Arial" w:eastAsia="Trebuchet MS" w:hAnsi="Arial" w:cs="Arial"/>
          <w:i/>
          <w:sz w:val="20"/>
          <w:szCs w:val="20"/>
        </w:rPr>
        <w:t>kmetijskih trgovin, vključno s klavnicami, in trgovin za prodajo semen, krmil in gnojil,</w:t>
      </w:r>
    </w:p>
    <w:p w14:paraId="58776DF9" w14:textId="113FC4E0" w:rsidR="009B240A" w:rsidRDefault="009B240A" w:rsidP="006C64D5">
      <w:pPr>
        <w:pStyle w:val="Brezrazmikov"/>
        <w:numPr>
          <w:ilvl w:val="0"/>
          <w:numId w:val="22"/>
        </w:numPr>
        <w:shd w:val="clear" w:color="auto" w:fill="FFFFFF" w:themeFill="background1"/>
        <w:ind w:left="426" w:hanging="284"/>
        <w:jc w:val="both"/>
        <w:rPr>
          <w:rFonts w:ascii="Arial" w:eastAsia="Trebuchet MS" w:hAnsi="Arial" w:cs="Arial"/>
          <w:i/>
          <w:sz w:val="20"/>
          <w:szCs w:val="20"/>
        </w:rPr>
      </w:pPr>
      <w:r>
        <w:rPr>
          <w:rFonts w:ascii="Arial" w:eastAsia="Trebuchet MS" w:hAnsi="Arial" w:cs="Arial"/>
          <w:i/>
          <w:sz w:val="20"/>
          <w:szCs w:val="20"/>
        </w:rPr>
        <w:t>bencinskih črpalk,</w:t>
      </w:r>
    </w:p>
    <w:p w14:paraId="78C2D7F9" w14:textId="56707242" w:rsidR="009B240A" w:rsidRDefault="009B240A" w:rsidP="006C64D5">
      <w:pPr>
        <w:pStyle w:val="Brezrazmikov"/>
        <w:numPr>
          <w:ilvl w:val="0"/>
          <w:numId w:val="22"/>
        </w:numPr>
        <w:shd w:val="clear" w:color="auto" w:fill="FFFFFF" w:themeFill="background1"/>
        <w:ind w:left="426" w:hanging="284"/>
        <w:jc w:val="both"/>
        <w:rPr>
          <w:rFonts w:ascii="Arial" w:eastAsia="Trebuchet MS" w:hAnsi="Arial" w:cs="Arial"/>
          <w:i/>
          <w:sz w:val="20"/>
          <w:szCs w:val="20"/>
        </w:rPr>
      </w:pPr>
      <w:r>
        <w:rPr>
          <w:rFonts w:ascii="Arial" w:eastAsia="Trebuchet MS" w:hAnsi="Arial" w:cs="Arial"/>
          <w:i/>
          <w:sz w:val="20"/>
          <w:szCs w:val="20"/>
        </w:rPr>
        <w:t>bank in pošt,</w:t>
      </w:r>
    </w:p>
    <w:p w14:paraId="65E46896" w14:textId="32DC2040" w:rsidR="009B240A" w:rsidRDefault="009B240A" w:rsidP="006C64D5">
      <w:pPr>
        <w:pStyle w:val="Brezrazmikov"/>
        <w:numPr>
          <w:ilvl w:val="0"/>
          <w:numId w:val="22"/>
        </w:numPr>
        <w:shd w:val="clear" w:color="auto" w:fill="FFFFFF" w:themeFill="background1"/>
        <w:ind w:left="426" w:hanging="284"/>
        <w:jc w:val="both"/>
        <w:rPr>
          <w:rFonts w:ascii="Arial" w:eastAsia="Trebuchet MS" w:hAnsi="Arial" w:cs="Arial"/>
          <w:i/>
          <w:sz w:val="20"/>
          <w:szCs w:val="20"/>
        </w:rPr>
      </w:pPr>
      <w:r>
        <w:rPr>
          <w:rFonts w:ascii="Arial" w:eastAsia="Trebuchet MS" w:hAnsi="Arial" w:cs="Arial"/>
          <w:i/>
          <w:sz w:val="20"/>
          <w:szCs w:val="20"/>
        </w:rPr>
        <w:t>dostavnih, čistilnih in higienskih storitev,</w:t>
      </w:r>
    </w:p>
    <w:p w14:paraId="068D2986" w14:textId="41CDFBA9" w:rsidR="009B240A" w:rsidRDefault="009B240A" w:rsidP="006C64D5">
      <w:pPr>
        <w:pStyle w:val="Brezrazmikov"/>
        <w:numPr>
          <w:ilvl w:val="0"/>
          <w:numId w:val="22"/>
        </w:numPr>
        <w:shd w:val="clear" w:color="auto" w:fill="FFFFFF" w:themeFill="background1"/>
        <w:ind w:left="426" w:hanging="284"/>
        <w:jc w:val="both"/>
        <w:rPr>
          <w:rFonts w:ascii="Arial" w:eastAsia="Trebuchet MS" w:hAnsi="Arial" w:cs="Arial"/>
          <w:i/>
          <w:sz w:val="20"/>
          <w:szCs w:val="20"/>
        </w:rPr>
      </w:pPr>
      <w:r>
        <w:rPr>
          <w:rFonts w:ascii="Arial" w:eastAsia="Trebuchet MS" w:hAnsi="Arial" w:cs="Arial"/>
          <w:i/>
          <w:sz w:val="20"/>
          <w:szCs w:val="20"/>
        </w:rPr>
        <w:t>komunalnih storitev za opravljanje z odpadki,</w:t>
      </w:r>
    </w:p>
    <w:p w14:paraId="707EA3C9" w14:textId="163C5604" w:rsidR="009B240A" w:rsidRDefault="009B240A" w:rsidP="006C64D5">
      <w:pPr>
        <w:pStyle w:val="Brezrazmikov"/>
        <w:numPr>
          <w:ilvl w:val="0"/>
          <w:numId w:val="22"/>
        </w:numPr>
        <w:shd w:val="clear" w:color="auto" w:fill="FFFFFF" w:themeFill="background1"/>
        <w:ind w:left="426" w:hanging="284"/>
        <w:jc w:val="both"/>
        <w:rPr>
          <w:rFonts w:ascii="Arial" w:eastAsia="Trebuchet MS" w:hAnsi="Arial" w:cs="Arial"/>
          <w:i/>
          <w:sz w:val="20"/>
          <w:szCs w:val="20"/>
        </w:rPr>
      </w:pPr>
      <w:r>
        <w:rPr>
          <w:rFonts w:ascii="Arial" w:eastAsia="Trebuchet MS" w:hAnsi="Arial" w:cs="Arial"/>
          <w:i/>
          <w:sz w:val="20"/>
          <w:szCs w:val="20"/>
        </w:rPr>
        <w:t>avtomobilskih servisov in servisov kmetijske in gozdarske mehanizacije in opreme.</w:t>
      </w:r>
    </w:p>
    <w:p w14:paraId="2D4A7559" w14:textId="2E411807" w:rsidR="009B240A" w:rsidRDefault="009B240A" w:rsidP="0084416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shd w:val="clear" w:color="auto" w:fill="FFFFFF"/>
          <w:lang w:eastAsia="en-US"/>
        </w:rPr>
      </w:pPr>
      <w:r>
        <w:rPr>
          <w:rFonts w:ascii="Arial" w:hAnsi="Arial" w:cs="Arial"/>
          <w:color w:val="auto"/>
          <w:sz w:val="20"/>
          <w:szCs w:val="20"/>
          <w:shd w:val="clear" w:color="auto" w:fill="FFFFFF"/>
          <w:lang w:eastAsia="en-US"/>
        </w:rPr>
        <w:t xml:space="preserve">(2) Občani lahko izven območja občine </w:t>
      </w:r>
      <w:r w:rsidR="00AE7C61">
        <w:rPr>
          <w:rFonts w:ascii="Arial" w:hAnsi="Arial" w:cs="Arial"/>
          <w:color w:val="auto"/>
          <w:sz w:val="20"/>
          <w:szCs w:val="20"/>
          <w:shd w:val="clear" w:color="auto" w:fill="FFFFFF"/>
          <w:lang w:eastAsia="en-US"/>
        </w:rPr>
        <w:t xml:space="preserve">po javni cesti oziroma javni poti dostopajo do najbližje storitve v drugi občini, in sicer do: </w:t>
      </w:r>
      <w:r w:rsidRPr="009B240A">
        <w:rPr>
          <w:rFonts w:ascii="Arial" w:hAnsi="Arial" w:cs="Arial"/>
          <w:i/>
          <w:color w:val="auto"/>
          <w:sz w:val="20"/>
          <w:szCs w:val="20"/>
          <w:highlight w:val="lightGray"/>
          <w:shd w:val="clear" w:color="auto" w:fill="FFFFFF"/>
          <w:lang w:eastAsia="en-US"/>
        </w:rPr>
        <w:t xml:space="preserve">(navesti storitve, ki se </w:t>
      </w:r>
      <w:r>
        <w:rPr>
          <w:rFonts w:ascii="Arial" w:hAnsi="Arial" w:cs="Arial"/>
          <w:i/>
          <w:color w:val="auto"/>
          <w:sz w:val="20"/>
          <w:szCs w:val="20"/>
          <w:highlight w:val="lightGray"/>
          <w:shd w:val="clear" w:color="auto" w:fill="FFFFFF"/>
          <w:lang w:eastAsia="en-US"/>
        </w:rPr>
        <w:t xml:space="preserve">ne zagotavljajo </w:t>
      </w:r>
      <w:r w:rsidRPr="009B240A">
        <w:rPr>
          <w:rFonts w:ascii="Arial" w:hAnsi="Arial" w:cs="Arial"/>
          <w:i/>
          <w:color w:val="auto"/>
          <w:sz w:val="20"/>
          <w:szCs w:val="20"/>
          <w:highlight w:val="lightGray"/>
          <w:shd w:val="clear" w:color="auto" w:fill="FFFFFF"/>
          <w:lang w:eastAsia="en-US"/>
        </w:rPr>
        <w:t>na območju občine)</w:t>
      </w:r>
    </w:p>
    <w:p w14:paraId="38A42FC8" w14:textId="77777777" w:rsidR="009B240A" w:rsidRDefault="009B240A" w:rsidP="006C64D5">
      <w:pPr>
        <w:pStyle w:val="Brezrazmikov"/>
        <w:numPr>
          <w:ilvl w:val="0"/>
          <w:numId w:val="22"/>
        </w:numPr>
        <w:shd w:val="clear" w:color="auto" w:fill="FFFFFF" w:themeFill="background1"/>
        <w:ind w:left="426" w:hanging="284"/>
        <w:jc w:val="both"/>
        <w:rPr>
          <w:rFonts w:ascii="Arial" w:eastAsia="Trebuchet MS" w:hAnsi="Arial" w:cs="Arial"/>
          <w:i/>
          <w:sz w:val="20"/>
          <w:szCs w:val="20"/>
        </w:rPr>
      </w:pPr>
      <w:r>
        <w:rPr>
          <w:rFonts w:ascii="Arial" w:eastAsia="Trebuchet MS" w:hAnsi="Arial" w:cs="Arial"/>
          <w:i/>
          <w:sz w:val="20"/>
          <w:szCs w:val="20"/>
        </w:rPr>
        <w:t>trgovin z živili in kmetijske neposredne prodaje,</w:t>
      </w:r>
    </w:p>
    <w:p w14:paraId="0DC9CBE0" w14:textId="77777777" w:rsidR="009B240A" w:rsidRDefault="009B240A" w:rsidP="006C64D5">
      <w:pPr>
        <w:pStyle w:val="Brezrazmikov"/>
        <w:numPr>
          <w:ilvl w:val="0"/>
          <w:numId w:val="22"/>
        </w:numPr>
        <w:shd w:val="clear" w:color="auto" w:fill="FFFFFF" w:themeFill="background1"/>
        <w:ind w:left="426" w:hanging="284"/>
        <w:jc w:val="both"/>
        <w:rPr>
          <w:rFonts w:ascii="Arial" w:eastAsia="Trebuchet MS" w:hAnsi="Arial" w:cs="Arial"/>
          <w:i/>
          <w:sz w:val="20"/>
          <w:szCs w:val="20"/>
        </w:rPr>
      </w:pPr>
      <w:r>
        <w:rPr>
          <w:rFonts w:ascii="Arial" w:eastAsia="Trebuchet MS" w:hAnsi="Arial" w:cs="Arial"/>
          <w:i/>
          <w:sz w:val="20"/>
          <w:szCs w:val="20"/>
        </w:rPr>
        <w:t>drogerij in drogerijskih marketov,</w:t>
      </w:r>
    </w:p>
    <w:p w14:paraId="119EF70B" w14:textId="77777777" w:rsidR="009B240A" w:rsidRDefault="009B240A" w:rsidP="006C64D5">
      <w:pPr>
        <w:pStyle w:val="Brezrazmikov"/>
        <w:numPr>
          <w:ilvl w:val="0"/>
          <w:numId w:val="22"/>
        </w:numPr>
        <w:shd w:val="clear" w:color="auto" w:fill="FFFFFF" w:themeFill="background1"/>
        <w:ind w:left="426" w:hanging="284"/>
        <w:jc w:val="both"/>
        <w:rPr>
          <w:rFonts w:ascii="Arial" w:eastAsia="Trebuchet MS" w:hAnsi="Arial" w:cs="Arial"/>
          <w:i/>
          <w:sz w:val="20"/>
          <w:szCs w:val="20"/>
        </w:rPr>
      </w:pPr>
      <w:r>
        <w:rPr>
          <w:rFonts w:ascii="Arial" w:eastAsia="Trebuchet MS" w:hAnsi="Arial" w:cs="Arial"/>
          <w:i/>
          <w:sz w:val="20"/>
          <w:szCs w:val="20"/>
        </w:rPr>
        <w:t>prodaje medicinskih proizvodov in zdravstvenih pripomočkov ter sanitarnih pripomočkov,</w:t>
      </w:r>
    </w:p>
    <w:p w14:paraId="1A7809FC" w14:textId="77777777" w:rsidR="009B240A" w:rsidRDefault="009B240A" w:rsidP="006C64D5">
      <w:pPr>
        <w:pStyle w:val="Brezrazmikov"/>
        <w:numPr>
          <w:ilvl w:val="0"/>
          <w:numId w:val="22"/>
        </w:numPr>
        <w:shd w:val="clear" w:color="auto" w:fill="FFFFFF" w:themeFill="background1"/>
        <w:ind w:left="426" w:hanging="284"/>
        <w:jc w:val="both"/>
        <w:rPr>
          <w:rFonts w:ascii="Arial" w:eastAsia="Trebuchet MS" w:hAnsi="Arial" w:cs="Arial"/>
          <w:i/>
          <w:sz w:val="20"/>
          <w:szCs w:val="20"/>
        </w:rPr>
      </w:pPr>
      <w:r>
        <w:rPr>
          <w:rFonts w:ascii="Arial" w:eastAsia="Trebuchet MS" w:hAnsi="Arial" w:cs="Arial"/>
          <w:i/>
          <w:sz w:val="20"/>
          <w:szCs w:val="20"/>
        </w:rPr>
        <w:lastRenderedPageBreak/>
        <w:t>mest za prodajo hrane za živali,</w:t>
      </w:r>
    </w:p>
    <w:p w14:paraId="0A23C9BD" w14:textId="77777777" w:rsidR="009B240A" w:rsidRDefault="009B240A" w:rsidP="006C64D5">
      <w:pPr>
        <w:pStyle w:val="Brezrazmikov"/>
        <w:numPr>
          <w:ilvl w:val="0"/>
          <w:numId w:val="22"/>
        </w:numPr>
        <w:shd w:val="clear" w:color="auto" w:fill="FFFFFF" w:themeFill="background1"/>
        <w:ind w:left="426" w:hanging="284"/>
        <w:jc w:val="both"/>
        <w:rPr>
          <w:rFonts w:ascii="Arial" w:eastAsia="Trebuchet MS" w:hAnsi="Arial" w:cs="Arial"/>
          <w:i/>
          <w:sz w:val="20"/>
          <w:szCs w:val="20"/>
        </w:rPr>
      </w:pPr>
      <w:r>
        <w:rPr>
          <w:rFonts w:ascii="Arial" w:eastAsia="Trebuchet MS" w:hAnsi="Arial" w:cs="Arial"/>
          <w:i/>
          <w:sz w:val="20"/>
          <w:szCs w:val="20"/>
        </w:rPr>
        <w:t>prodaje in vzdrževanje varnostnih proizvodov in proizvodov za nujne primere,</w:t>
      </w:r>
    </w:p>
    <w:p w14:paraId="19FF0C30" w14:textId="77777777" w:rsidR="009B240A" w:rsidRDefault="009B240A" w:rsidP="006C64D5">
      <w:pPr>
        <w:pStyle w:val="Brezrazmikov"/>
        <w:numPr>
          <w:ilvl w:val="0"/>
          <w:numId w:val="22"/>
        </w:numPr>
        <w:shd w:val="clear" w:color="auto" w:fill="FFFFFF" w:themeFill="background1"/>
        <w:ind w:left="426" w:hanging="284"/>
        <w:jc w:val="both"/>
        <w:rPr>
          <w:rFonts w:ascii="Arial" w:eastAsia="Trebuchet MS" w:hAnsi="Arial" w:cs="Arial"/>
          <w:i/>
          <w:sz w:val="20"/>
          <w:szCs w:val="20"/>
        </w:rPr>
      </w:pPr>
      <w:r>
        <w:rPr>
          <w:rFonts w:ascii="Arial" w:eastAsia="Trebuchet MS" w:hAnsi="Arial" w:cs="Arial"/>
          <w:i/>
          <w:sz w:val="20"/>
          <w:szCs w:val="20"/>
        </w:rPr>
        <w:t>kmetijskih trgovin, vključno s klavnicami, in trgovin za prodajo semen, krmil in gnojil,</w:t>
      </w:r>
    </w:p>
    <w:p w14:paraId="68834D93" w14:textId="77777777" w:rsidR="009B240A" w:rsidRDefault="009B240A" w:rsidP="006C64D5">
      <w:pPr>
        <w:pStyle w:val="Brezrazmikov"/>
        <w:numPr>
          <w:ilvl w:val="0"/>
          <w:numId w:val="22"/>
        </w:numPr>
        <w:shd w:val="clear" w:color="auto" w:fill="FFFFFF" w:themeFill="background1"/>
        <w:ind w:left="426" w:hanging="284"/>
        <w:jc w:val="both"/>
        <w:rPr>
          <w:rFonts w:ascii="Arial" w:eastAsia="Trebuchet MS" w:hAnsi="Arial" w:cs="Arial"/>
          <w:i/>
          <w:sz w:val="20"/>
          <w:szCs w:val="20"/>
        </w:rPr>
      </w:pPr>
      <w:r>
        <w:rPr>
          <w:rFonts w:ascii="Arial" w:eastAsia="Trebuchet MS" w:hAnsi="Arial" w:cs="Arial"/>
          <w:i/>
          <w:sz w:val="20"/>
          <w:szCs w:val="20"/>
        </w:rPr>
        <w:t>bencinskih črpalk,</w:t>
      </w:r>
    </w:p>
    <w:p w14:paraId="1043ECD4" w14:textId="77777777" w:rsidR="009B240A" w:rsidRDefault="009B240A" w:rsidP="006C64D5">
      <w:pPr>
        <w:pStyle w:val="Brezrazmikov"/>
        <w:numPr>
          <w:ilvl w:val="0"/>
          <w:numId w:val="22"/>
        </w:numPr>
        <w:shd w:val="clear" w:color="auto" w:fill="FFFFFF" w:themeFill="background1"/>
        <w:ind w:left="426" w:hanging="284"/>
        <w:jc w:val="both"/>
        <w:rPr>
          <w:rFonts w:ascii="Arial" w:eastAsia="Trebuchet MS" w:hAnsi="Arial" w:cs="Arial"/>
          <w:i/>
          <w:sz w:val="20"/>
          <w:szCs w:val="20"/>
        </w:rPr>
      </w:pPr>
      <w:r>
        <w:rPr>
          <w:rFonts w:ascii="Arial" w:eastAsia="Trebuchet MS" w:hAnsi="Arial" w:cs="Arial"/>
          <w:i/>
          <w:sz w:val="20"/>
          <w:szCs w:val="20"/>
        </w:rPr>
        <w:t>bank in pošt,</w:t>
      </w:r>
    </w:p>
    <w:p w14:paraId="18E12E20" w14:textId="77777777" w:rsidR="009B240A" w:rsidRDefault="009B240A" w:rsidP="006C64D5">
      <w:pPr>
        <w:pStyle w:val="Brezrazmikov"/>
        <w:numPr>
          <w:ilvl w:val="0"/>
          <w:numId w:val="22"/>
        </w:numPr>
        <w:shd w:val="clear" w:color="auto" w:fill="FFFFFF" w:themeFill="background1"/>
        <w:ind w:left="426" w:hanging="284"/>
        <w:jc w:val="both"/>
        <w:rPr>
          <w:rFonts w:ascii="Arial" w:eastAsia="Trebuchet MS" w:hAnsi="Arial" w:cs="Arial"/>
          <w:i/>
          <w:sz w:val="20"/>
          <w:szCs w:val="20"/>
        </w:rPr>
      </w:pPr>
      <w:r>
        <w:rPr>
          <w:rFonts w:ascii="Arial" w:eastAsia="Trebuchet MS" w:hAnsi="Arial" w:cs="Arial"/>
          <w:i/>
          <w:sz w:val="20"/>
          <w:szCs w:val="20"/>
        </w:rPr>
        <w:t>dostavnih, čistilnih in higienskih storitev,</w:t>
      </w:r>
    </w:p>
    <w:p w14:paraId="11B34271" w14:textId="77777777" w:rsidR="009B240A" w:rsidRDefault="009B240A" w:rsidP="006C64D5">
      <w:pPr>
        <w:pStyle w:val="Brezrazmikov"/>
        <w:numPr>
          <w:ilvl w:val="0"/>
          <w:numId w:val="22"/>
        </w:numPr>
        <w:shd w:val="clear" w:color="auto" w:fill="FFFFFF" w:themeFill="background1"/>
        <w:ind w:left="426" w:hanging="284"/>
        <w:jc w:val="both"/>
        <w:rPr>
          <w:rFonts w:ascii="Arial" w:eastAsia="Trebuchet MS" w:hAnsi="Arial" w:cs="Arial"/>
          <w:i/>
          <w:sz w:val="20"/>
          <w:szCs w:val="20"/>
        </w:rPr>
      </w:pPr>
      <w:r>
        <w:rPr>
          <w:rFonts w:ascii="Arial" w:eastAsia="Trebuchet MS" w:hAnsi="Arial" w:cs="Arial"/>
          <w:i/>
          <w:sz w:val="20"/>
          <w:szCs w:val="20"/>
        </w:rPr>
        <w:t>komunalnih storitev za opravljanje z odpadki,</w:t>
      </w:r>
    </w:p>
    <w:p w14:paraId="2508A119" w14:textId="77777777" w:rsidR="009B240A" w:rsidRDefault="009B240A" w:rsidP="006C64D5">
      <w:pPr>
        <w:pStyle w:val="Brezrazmikov"/>
        <w:numPr>
          <w:ilvl w:val="0"/>
          <w:numId w:val="22"/>
        </w:numPr>
        <w:shd w:val="clear" w:color="auto" w:fill="FFFFFF" w:themeFill="background1"/>
        <w:ind w:left="426" w:hanging="284"/>
        <w:jc w:val="both"/>
        <w:rPr>
          <w:rFonts w:ascii="Arial" w:eastAsia="Trebuchet MS" w:hAnsi="Arial" w:cs="Arial"/>
          <w:i/>
          <w:sz w:val="20"/>
          <w:szCs w:val="20"/>
        </w:rPr>
      </w:pPr>
      <w:r>
        <w:rPr>
          <w:rFonts w:ascii="Arial" w:eastAsia="Trebuchet MS" w:hAnsi="Arial" w:cs="Arial"/>
          <w:i/>
          <w:sz w:val="20"/>
          <w:szCs w:val="20"/>
        </w:rPr>
        <w:t>avtomobilskih servisov in servisov kmetijske in gozdarske mehanizacije in opreme.</w:t>
      </w:r>
    </w:p>
    <w:p w14:paraId="7C9D7773" w14:textId="7145C0E1" w:rsidR="00C20DBF" w:rsidRDefault="00C20DBF" w:rsidP="003151F6">
      <w:pPr>
        <w:spacing w:after="0" w:line="240" w:lineRule="auto"/>
        <w:jc w:val="both"/>
        <w:rPr>
          <w:rFonts w:ascii="Arial" w:eastAsia="Trebuchet MS" w:hAnsi="Arial" w:cs="Arial"/>
          <w:sz w:val="20"/>
          <w:szCs w:val="20"/>
          <w:highlight w:val="white"/>
        </w:rPr>
      </w:pPr>
      <w:r>
        <w:rPr>
          <w:rFonts w:ascii="Arial" w:eastAsia="Trebuchet MS" w:hAnsi="Arial" w:cs="Arial"/>
          <w:sz w:val="20"/>
          <w:szCs w:val="20"/>
          <w:highlight w:val="white"/>
        </w:rPr>
        <w:t xml:space="preserve">(3) Občani lahko za dostop do storitev izven območja občine, ki so določene s prejšnjim odstavkom, izpolnijo </w:t>
      </w:r>
      <w:r w:rsidR="003D76CB">
        <w:rPr>
          <w:rFonts w:ascii="Arial" w:eastAsia="Trebuchet MS" w:hAnsi="Arial" w:cs="Arial"/>
          <w:sz w:val="20"/>
          <w:szCs w:val="20"/>
          <w:highlight w:val="white"/>
        </w:rPr>
        <w:t>izjavo</w:t>
      </w:r>
      <w:r>
        <w:rPr>
          <w:rFonts w:ascii="Arial" w:eastAsia="Trebuchet MS" w:hAnsi="Arial" w:cs="Arial"/>
          <w:sz w:val="20"/>
          <w:szCs w:val="20"/>
          <w:highlight w:val="white"/>
        </w:rPr>
        <w:t xml:space="preserve"> v prilogi k temu sklepu</w:t>
      </w:r>
      <w:r w:rsidR="003D76CB">
        <w:rPr>
          <w:rFonts w:ascii="Arial" w:eastAsia="Trebuchet MS" w:hAnsi="Arial" w:cs="Arial"/>
          <w:sz w:val="20"/>
          <w:szCs w:val="20"/>
          <w:highlight w:val="white"/>
        </w:rPr>
        <w:t xml:space="preserve"> oziroma jo lastnoročno napišejo</w:t>
      </w:r>
      <w:r>
        <w:rPr>
          <w:rFonts w:ascii="Arial" w:eastAsia="Trebuchet MS" w:hAnsi="Arial" w:cs="Arial"/>
          <w:sz w:val="20"/>
          <w:szCs w:val="20"/>
          <w:highlight w:val="white"/>
        </w:rPr>
        <w:t xml:space="preserve">, </w:t>
      </w:r>
      <w:r w:rsidR="003D76CB">
        <w:rPr>
          <w:rFonts w:ascii="Arial" w:eastAsia="Trebuchet MS" w:hAnsi="Arial" w:cs="Arial"/>
          <w:sz w:val="20"/>
          <w:szCs w:val="20"/>
          <w:highlight w:val="white"/>
        </w:rPr>
        <w:t>in</w:t>
      </w:r>
      <w:r>
        <w:rPr>
          <w:rFonts w:ascii="Arial" w:eastAsia="Trebuchet MS" w:hAnsi="Arial" w:cs="Arial"/>
          <w:sz w:val="20"/>
          <w:szCs w:val="20"/>
          <w:highlight w:val="white"/>
        </w:rPr>
        <w:t xml:space="preserve"> </w:t>
      </w:r>
      <w:r w:rsidR="003D76CB">
        <w:rPr>
          <w:rFonts w:ascii="Arial" w:eastAsia="Trebuchet MS" w:hAnsi="Arial" w:cs="Arial"/>
          <w:sz w:val="20"/>
          <w:szCs w:val="20"/>
          <w:highlight w:val="white"/>
        </w:rPr>
        <w:t>jo</w:t>
      </w:r>
      <w:r>
        <w:rPr>
          <w:rFonts w:ascii="Arial" w:eastAsia="Trebuchet MS" w:hAnsi="Arial" w:cs="Arial"/>
          <w:sz w:val="20"/>
          <w:szCs w:val="20"/>
          <w:highlight w:val="white"/>
        </w:rPr>
        <w:t xml:space="preserve"> ob morebitnem nadzoru pokažejo pooblaščeni osebi.</w:t>
      </w:r>
    </w:p>
    <w:p w14:paraId="571910D3" w14:textId="667C67A6" w:rsidR="009B240A" w:rsidRDefault="00106D81" w:rsidP="003151F6">
      <w:pPr>
        <w:spacing w:after="0" w:line="240" w:lineRule="auto"/>
        <w:jc w:val="both"/>
        <w:rPr>
          <w:rFonts w:ascii="Arial" w:eastAsia="Trebuchet MS" w:hAnsi="Arial" w:cs="Arial"/>
          <w:sz w:val="20"/>
          <w:szCs w:val="20"/>
          <w:highlight w:val="white"/>
        </w:rPr>
      </w:pPr>
      <w:r w:rsidRPr="00106D81">
        <w:rPr>
          <w:rFonts w:ascii="Arial" w:eastAsia="Trebuchet MS" w:hAnsi="Arial" w:cs="Arial"/>
          <w:sz w:val="20"/>
          <w:szCs w:val="20"/>
          <w:highlight w:val="white"/>
        </w:rPr>
        <w:t>(</w:t>
      </w:r>
      <w:r w:rsidR="00C20DBF">
        <w:rPr>
          <w:rFonts w:ascii="Arial" w:eastAsia="Trebuchet MS" w:hAnsi="Arial" w:cs="Arial"/>
          <w:sz w:val="20"/>
          <w:szCs w:val="20"/>
          <w:highlight w:val="white"/>
        </w:rPr>
        <w:t>4</w:t>
      </w:r>
      <w:r w:rsidRPr="00106D81">
        <w:rPr>
          <w:rFonts w:ascii="Arial" w:eastAsia="Trebuchet MS" w:hAnsi="Arial" w:cs="Arial"/>
          <w:sz w:val="20"/>
          <w:szCs w:val="20"/>
          <w:highlight w:val="white"/>
        </w:rPr>
        <w:t xml:space="preserve">) </w:t>
      </w:r>
      <w:r>
        <w:rPr>
          <w:rFonts w:ascii="Arial" w:eastAsia="Trebuchet MS" w:hAnsi="Arial" w:cs="Arial"/>
          <w:sz w:val="20"/>
          <w:szCs w:val="20"/>
          <w:highlight w:val="white"/>
        </w:rPr>
        <w:t xml:space="preserve">Pri gibanju in zadrževanju na zaprtem javnem kraju, kjer se izvajajo storitve iz tega člena, je ob upoštevanju ohranjanja varne razdalje do drugih oseb, obvezna uporaba zaščitne maske ali druge zaščite ustnega in nosnega predela (šal, ruta li podobne oblike zaščite), ki prekrije nos in usta, ter zaščitnih rokavic. </w:t>
      </w:r>
      <w:r>
        <w:rPr>
          <w:rFonts w:ascii="Arial" w:eastAsia="Trebuchet MS" w:hAnsi="Arial" w:cs="Arial"/>
          <w:i/>
          <w:sz w:val="20"/>
          <w:szCs w:val="20"/>
          <w:highlight w:val="white"/>
        </w:rPr>
        <w:t xml:space="preserve">alt. </w:t>
      </w:r>
      <w:r w:rsidRPr="00106D81">
        <w:rPr>
          <w:rFonts w:ascii="Arial" w:eastAsia="Trebuchet MS" w:hAnsi="Arial" w:cs="Arial"/>
          <w:i/>
          <w:sz w:val="20"/>
          <w:szCs w:val="20"/>
          <w:highlight w:val="white"/>
        </w:rPr>
        <w:t>Občanom, ki nimajo zaščitne opreme mora ponudnik storitev zagotoviti zaščitno opremo pred vstopom v zaprt javni kraj.</w:t>
      </w:r>
    </w:p>
    <w:p w14:paraId="2716DED1" w14:textId="77777777" w:rsidR="00106D81" w:rsidRPr="00106D81" w:rsidRDefault="00106D81" w:rsidP="003151F6">
      <w:pPr>
        <w:spacing w:after="0" w:line="240" w:lineRule="auto"/>
        <w:jc w:val="both"/>
        <w:rPr>
          <w:rFonts w:ascii="Arial" w:eastAsia="Trebuchet MS" w:hAnsi="Arial" w:cs="Arial"/>
          <w:sz w:val="20"/>
          <w:szCs w:val="20"/>
          <w:highlight w:val="white"/>
        </w:rPr>
      </w:pPr>
    </w:p>
    <w:p w14:paraId="599C52EC" w14:textId="77777777" w:rsidR="00844168" w:rsidRPr="00EE7A6B" w:rsidRDefault="00844168" w:rsidP="00844168">
      <w:pPr>
        <w:pStyle w:val="Brezrazmikov"/>
        <w:shd w:val="clear" w:color="auto" w:fill="D9D9D9" w:themeFill="background1" w:themeFillShade="D9"/>
        <w:jc w:val="both"/>
        <w:rPr>
          <w:rFonts w:ascii="Arial" w:eastAsia="Trebuchet MS" w:hAnsi="Arial" w:cs="Arial"/>
          <w:b/>
          <w:i/>
          <w:sz w:val="20"/>
          <w:szCs w:val="20"/>
        </w:rPr>
      </w:pPr>
      <w:r w:rsidRPr="00EE7A6B">
        <w:rPr>
          <w:rFonts w:ascii="Arial" w:eastAsia="Trebuchet MS" w:hAnsi="Arial" w:cs="Arial"/>
          <w:b/>
          <w:i/>
          <w:sz w:val="20"/>
          <w:szCs w:val="20"/>
        </w:rPr>
        <w:t>Obrazložitev:</w:t>
      </w:r>
    </w:p>
    <w:p w14:paraId="53269E68" w14:textId="6A8F1DDE" w:rsidR="009B240A" w:rsidRDefault="009B240A" w:rsidP="009B240A">
      <w:pPr>
        <w:pStyle w:val="Brezrazmikov"/>
        <w:shd w:val="clear" w:color="auto" w:fill="D9D9D9" w:themeFill="background1" w:themeFillShade="D9"/>
        <w:jc w:val="both"/>
        <w:rPr>
          <w:rFonts w:ascii="Arial" w:eastAsia="Trebuchet MS" w:hAnsi="Arial" w:cs="Arial"/>
          <w:i/>
          <w:sz w:val="20"/>
          <w:szCs w:val="20"/>
        </w:rPr>
      </w:pPr>
      <w:r>
        <w:rPr>
          <w:rFonts w:ascii="Arial" w:eastAsia="Trebuchet MS" w:hAnsi="Arial" w:cs="Arial"/>
          <w:i/>
          <w:sz w:val="20"/>
          <w:szCs w:val="20"/>
        </w:rPr>
        <w:t>Besedilo je oblikovano na podlagi določil drugega in tretjega odstavka 3. člena odloka, ki določa, da je gibanje, dostop in zadrževanje na javnem kraju je ob upoštevanju ohranjanja varne razdalje do drugih oseb za posameznike dovoljeno za:</w:t>
      </w:r>
    </w:p>
    <w:p w14:paraId="0B97EB34" w14:textId="77777777" w:rsidR="009B240A" w:rsidRDefault="009B240A" w:rsidP="009B240A">
      <w:pPr>
        <w:pStyle w:val="Brezrazmikov"/>
        <w:numPr>
          <w:ilvl w:val="0"/>
          <w:numId w:val="22"/>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trgovin z živili in kmetijske neposredne prodaje,</w:t>
      </w:r>
    </w:p>
    <w:p w14:paraId="5E26E130" w14:textId="77777777" w:rsidR="009B240A" w:rsidRDefault="009B240A" w:rsidP="009B240A">
      <w:pPr>
        <w:pStyle w:val="Brezrazmikov"/>
        <w:numPr>
          <w:ilvl w:val="0"/>
          <w:numId w:val="22"/>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drogerij in drogerijskih marketov,</w:t>
      </w:r>
    </w:p>
    <w:p w14:paraId="1499CA3A" w14:textId="77777777" w:rsidR="009B240A" w:rsidRDefault="009B240A" w:rsidP="009B240A">
      <w:pPr>
        <w:pStyle w:val="Brezrazmikov"/>
        <w:numPr>
          <w:ilvl w:val="0"/>
          <w:numId w:val="22"/>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prodaje medicinskih proizvodov in zdravstvenih pripomočkov ter sanitarnih pripomočkov,</w:t>
      </w:r>
    </w:p>
    <w:p w14:paraId="6AEFDA1A" w14:textId="77777777" w:rsidR="009B240A" w:rsidRDefault="009B240A" w:rsidP="009B240A">
      <w:pPr>
        <w:pStyle w:val="Brezrazmikov"/>
        <w:numPr>
          <w:ilvl w:val="0"/>
          <w:numId w:val="22"/>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mest za prodajo hrane za živali,</w:t>
      </w:r>
    </w:p>
    <w:p w14:paraId="0E8EF8C8" w14:textId="77777777" w:rsidR="009B240A" w:rsidRDefault="009B240A" w:rsidP="009B240A">
      <w:pPr>
        <w:pStyle w:val="Brezrazmikov"/>
        <w:numPr>
          <w:ilvl w:val="0"/>
          <w:numId w:val="22"/>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prodaje in vzdrževanje varnostnih proizvodov in proizvodov za nujne primere,</w:t>
      </w:r>
    </w:p>
    <w:p w14:paraId="1DEAC256" w14:textId="77777777" w:rsidR="009B240A" w:rsidRDefault="009B240A" w:rsidP="009B240A">
      <w:pPr>
        <w:pStyle w:val="Brezrazmikov"/>
        <w:numPr>
          <w:ilvl w:val="0"/>
          <w:numId w:val="22"/>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kmetijskih trgovin, vključno s klavnicami, in trgovin za prodajo semen, krmil in gnojil,</w:t>
      </w:r>
    </w:p>
    <w:p w14:paraId="522E2120" w14:textId="77777777" w:rsidR="009B240A" w:rsidRDefault="009B240A" w:rsidP="009B240A">
      <w:pPr>
        <w:pStyle w:val="Brezrazmikov"/>
        <w:numPr>
          <w:ilvl w:val="0"/>
          <w:numId w:val="22"/>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bencinskih črpalk,</w:t>
      </w:r>
    </w:p>
    <w:p w14:paraId="4EB9B831" w14:textId="77777777" w:rsidR="009B240A" w:rsidRDefault="009B240A" w:rsidP="009B240A">
      <w:pPr>
        <w:pStyle w:val="Brezrazmikov"/>
        <w:numPr>
          <w:ilvl w:val="0"/>
          <w:numId w:val="22"/>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bank in pošt,</w:t>
      </w:r>
    </w:p>
    <w:p w14:paraId="45DC1B66" w14:textId="77777777" w:rsidR="009B240A" w:rsidRDefault="009B240A" w:rsidP="009B240A">
      <w:pPr>
        <w:pStyle w:val="Brezrazmikov"/>
        <w:numPr>
          <w:ilvl w:val="0"/>
          <w:numId w:val="22"/>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dostavnih, čistilnih in higienskih storitev,</w:t>
      </w:r>
    </w:p>
    <w:p w14:paraId="2813EB9A" w14:textId="77777777" w:rsidR="009B240A" w:rsidRDefault="009B240A" w:rsidP="009B240A">
      <w:pPr>
        <w:pStyle w:val="Brezrazmikov"/>
        <w:numPr>
          <w:ilvl w:val="0"/>
          <w:numId w:val="22"/>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komunalnih storitev za opravljanje z odpadki,</w:t>
      </w:r>
    </w:p>
    <w:p w14:paraId="1F423ABB" w14:textId="77777777" w:rsidR="009B240A" w:rsidRDefault="009B240A" w:rsidP="009B240A">
      <w:pPr>
        <w:pStyle w:val="Brezrazmikov"/>
        <w:numPr>
          <w:ilvl w:val="0"/>
          <w:numId w:val="22"/>
        </w:numPr>
        <w:shd w:val="clear" w:color="auto" w:fill="D9D9D9" w:themeFill="background1" w:themeFillShade="D9"/>
        <w:ind w:left="284" w:hanging="284"/>
        <w:jc w:val="both"/>
        <w:rPr>
          <w:rFonts w:ascii="Arial" w:eastAsia="Trebuchet MS" w:hAnsi="Arial" w:cs="Arial"/>
          <w:i/>
          <w:sz w:val="20"/>
          <w:szCs w:val="20"/>
        </w:rPr>
      </w:pPr>
      <w:r>
        <w:rPr>
          <w:rFonts w:ascii="Arial" w:eastAsia="Trebuchet MS" w:hAnsi="Arial" w:cs="Arial"/>
          <w:i/>
          <w:sz w:val="20"/>
          <w:szCs w:val="20"/>
        </w:rPr>
        <w:t>dostop do avtomobilskih servisov in servisov kmetijske in gozdarske mehanizacije in opreme.</w:t>
      </w:r>
    </w:p>
    <w:p w14:paraId="5D260EE9" w14:textId="547B31FE" w:rsidR="00844168" w:rsidRDefault="00844168" w:rsidP="00844168">
      <w:pPr>
        <w:pStyle w:val="Brezrazmikov"/>
        <w:shd w:val="clear" w:color="auto" w:fill="D9D9D9" w:themeFill="background1" w:themeFillShade="D9"/>
        <w:jc w:val="both"/>
        <w:rPr>
          <w:rFonts w:ascii="Arial" w:eastAsia="Trebuchet MS" w:hAnsi="Arial" w:cs="Arial"/>
          <w:i/>
          <w:sz w:val="20"/>
          <w:szCs w:val="20"/>
        </w:rPr>
      </w:pPr>
    </w:p>
    <w:p w14:paraId="0F79AAA3" w14:textId="471747A9" w:rsidR="009B240A" w:rsidRDefault="009B240A" w:rsidP="00844168">
      <w:pPr>
        <w:pStyle w:val="Brezrazmikov"/>
        <w:shd w:val="clear" w:color="auto" w:fill="D9D9D9" w:themeFill="background1" w:themeFillShade="D9"/>
        <w:jc w:val="both"/>
        <w:rPr>
          <w:rFonts w:ascii="Arial" w:eastAsia="Trebuchet MS" w:hAnsi="Arial" w:cs="Arial"/>
          <w:i/>
          <w:sz w:val="20"/>
          <w:szCs w:val="20"/>
        </w:rPr>
      </w:pPr>
      <w:r>
        <w:rPr>
          <w:rFonts w:ascii="Arial" w:eastAsia="Trebuchet MS" w:hAnsi="Arial" w:cs="Arial"/>
          <w:i/>
          <w:sz w:val="20"/>
          <w:szCs w:val="20"/>
        </w:rPr>
        <w:t xml:space="preserve">Če navedene storitve niso zagotovljene v občini prebivališča, je dostop dovoljen v drugo </w:t>
      </w:r>
      <w:r w:rsidR="00AE7C61">
        <w:rPr>
          <w:rFonts w:ascii="Arial" w:eastAsia="Trebuchet MS" w:hAnsi="Arial" w:cs="Arial"/>
          <w:i/>
          <w:sz w:val="20"/>
          <w:szCs w:val="20"/>
        </w:rPr>
        <w:t>občino, vendar le do najbližje dostopne storitve po javni cesti ali javni poti.</w:t>
      </w:r>
    </w:p>
    <w:p w14:paraId="12439E29" w14:textId="77777777" w:rsidR="00AE7C61" w:rsidRDefault="00AE7C61" w:rsidP="00844168">
      <w:pPr>
        <w:pStyle w:val="Brezrazmikov"/>
        <w:shd w:val="clear" w:color="auto" w:fill="D9D9D9" w:themeFill="background1" w:themeFillShade="D9"/>
        <w:jc w:val="both"/>
        <w:rPr>
          <w:rFonts w:ascii="Arial" w:eastAsia="Trebuchet MS" w:hAnsi="Arial" w:cs="Arial"/>
          <w:i/>
          <w:sz w:val="20"/>
          <w:szCs w:val="20"/>
        </w:rPr>
      </w:pPr>
    </w:p>
    <w:p w14:paraId="63250425" w14:textId="3B4B9DAD" w:rsidR="00AE7C61" w:rsidRDefault="00AE7C61" w:rsidP="00844168">
      <w:pPr>
        <w:pStyle w:val="Brezrazmikov"/>
        <w:shd w:val="clear" w:color="auto" w:fill="D9D9D9" w:themeFill="background1" w:themeFillShade="D9"/>
        <w:jc w:val="both"/>
        <w:rPr>
          <w:rFonts w:ascii="Arial" w:eastAsia="Trebuchet MS" w:hAnsi="Arial" w:cs="Arial"/>
          <w:i/>
          <w:sz w:val="20"/>
          <w:szCs w:val="20"/>
        </w:rPr>
      </w:pPr>
      <w:r>
        <w:rPr>
          <w:rFonts w:ascii="Arial" w:eastAsia="Trebuchet MS" w:hAnsi="Arial" w:cs="Arial"/>
          <w:i/>
          <w:sz w:val="20"/>
          <w:szCs w:val="20"/>
        </w:rPr>
        <w:t>Skladno z določili četrtega odstavka 4. člena odloka lahko podrobnejšo opredelitev izje</w:t>
      </w:r>
      <w:r w:rsidR="00102C12">
        <w:rPr>
          <w:rFonts w:ascii="Arial" w:eastAsia="Trebuchet MS" w:hAnsi="Arial" w:cs="Arial"/>
          <w:i/>
          <w:sz w:val="20"/>
          <w:szCs w:val="20"/>
        </w:rPr>
        <w:t>m za območje posamezne občine, glede na specifične potrebe v občini, opredeli župan s sklepom, ki se javno objavi.</w:t>
      </w:r>
    </w:p>
    <w:p w14:paraId="2DCAC348" w14:textId="77777777" w:rsidR="00106D81" w:rsidRDefault="00106D81" w:rsidP="00844168">
      <w:pPr>
        <w:pStyle w:val="Brezrazmikov"/>
        <w:shd w:val="clear" w:color="auto" w:fill="D9D9D9" w:themeFill="background1" w:themeFillShade="D9"/>
        <w:jc w:val="both"/>
        <w:rPr>
          <w:rFonts w:ascii="Arial" w:eastAsia="Trebuchet MS" w:hAnsi="Arial" w:cs="Arial"/>
          <w:i/>
          <w:sz w:val="20"/>
          <w:szCs w:val="20"/>
        </w:rPr>
      </w:pPr>
    </w:p>
    <w:p w14:paraId="56B265A4" w14:textId="70305BAD" w:rsidR="00106D81" w:rsidRPr="00EE7A6B" w:rsidRDefault="00106D81" w:rsidP="00844168">
      <w:pPr>
        <w:pStyle w:val="Brezrazmikov"/>
        <w:shd w:val="clear" w:color="auto" w:fill="D9D9D9" w:themeFill="background1" w:themeFillShade="D9"/>
        <w:jc w:val="both"/>
        <w:rPr>
          <w:rFonts w:ascii="Arial" w:eastAsia="Trebuchet MS" w:hAnsi="Arial" w:cs="Arial"/>
          <w:i/>
          <w:sz w:val="20"/>
          <w:szCs w:val="20"/>
        </w:rPr>
      </w:pPr>
      <w:r>
        <w:rPr>
          <w:rFonts w:ascii="Arial" w:eastAsia="Trebuchet MS" w:hAnsi="Arial" w:cs="Arial"/>
          <w:i/>
          <w:sz w:val="20"/>
          <w:szCs w:val="20"/>
        </w:rPr>
        <w:t xml:space="preserve">Besedilo </w:t>
      </w:r>
      <w:r w:rsidR="00C20DBF">
        <w:rPr>
          <w:rFonts w:ascii="Arial" w:eastAsia="Trebuchet MS" w:hAnsi="Arial" w:cs="Arial"/>
          <w:i/>
          <w:sz w:val="20"/>
          <w:szCs w:val="20"/>
        </w:rPr>
        <w:t>četrtega</w:t>
      </w:r>
      <w:r>
        <w:rPr>
          <w:rFonts w:ascii="Arial" w:eastAsia="Trebuchet MS" w:hAnsi="Arial" w:cs="Arial"/>
          <w:i/>
          <w:sz w:val="20"/>
          <w:szCs w:val="20"/>
        </w:rPr>
        <w:t xml:space="preserve"> odstavka je oblikovano na podlagi določil </w:t>
      </w:r>
      <w:r w:rsidR="003415EE">
        <w:rPr>
          <w:rFonts w:ascii="Arial" w:eastAsia="Trebuchet MS" w:hAnsi="Arial" w:cs="Arial"/>
          <w:i/>
          <w:sz w:val="20"/>
          <w:szCs w:val="20"/>
        </w:rPr>
        <w:t>6. člena odloka, ki določa, da je pri gibanju in zadrževanju na zaprtem javnem kraju, kjer se izvajajo storitve iz 3. člena odloka, ob upoštevanju ohranjanja varne razdalje do drugih oseb, obvezna uporaba zaščitne maske ali druge oblike zaščitnega ustnega in nosnega predela (šal, ruta ali podobne oblike zaščite), ki prekrije nos in usta, ter zaščitnih rokavic.</w:t>
      </w:r>
    </w:p>
    <w:p w14:paraId="61501E03" w14:textId="77A75933" w:rsidR="00844168" w:rsidRPr="00844168" w:rsidRDefault="009B240A" w:rsidP="009B240A">
      <w:pPr>
        <w:tabs>
          <w:tab w:val="left" w:pos="5130"/>
        </w:tabs>
        <w:spacing w:after="0" w:line="240" w:lineRule="auto"/>
        <w:jc w:val="both"/>
        <w:rPr>
          <w:rFonts w:ascii="Arial" w:eastAsia="Trebuchet MS" w:hAnsi="Arial" w:cs="Arial"/>
          <w:b/>
          <w:sz w:val="20"/>
          <w:szCs w:val="20"/>
          <w:highlight w:val="white"/>
        </w:rPr>
      </w:pPr>
      <w:r>
        <w:rPr>
          <w:rFonts w:ascii="Arial" w:eastAsia="Trebuchet MS" w:hAnsi="Arial" w:cs="Arial"/>
          <w:b/>
          <w:sz w:val="20"/>
          <w:szCs w:val="20"/>
          <w:highlight w:val="white"/>
        </w:rPr>
        <w:tab/>
      </w:r>
    </w:p>
    <w:p w14:paraId="0CD6B84D" w14:textId="56732F33" w:rsidR="00844168" w:rsidRPr="00102C12" w:rsidRDefault="00A20DEB" w:rsidP="003151F6">
      <w:pPr>
        <w:spacing w:after="0" w:line="240" w:lineRule="auto"/>
        <w:jc w:val="both"/>
        <w:rPr>
          <w:rFonts w:ascii="Arial" w:eastAsia="Trebuchet MS" w:hAnsi="Arial" w:cs="Arial"/>
          <w:b/>
          <w:sz w:val="20"/>
          <w:szCs w:val="20"/>
          <w:highlight w:val="white"/>
        </w:rPr>
      </w:pPr>
      <w:r>
        <w:rPr>
          <w:rFonts w:ascii="Arial" w:eastAsia="Trebuchet MS" w:hAnsi="Arial" w:cs="Arial"/>
          <w:b/>
          <w:sz w:val="20"/>
          <w:szCs w:val="20"/>
          <w:highlight w:val="white"/>
        </w:rPr>
        <w:t>4</w:t>
      </w:r>
      <w:r w:rsidR="00102C12">
        <w:rPr>
          <w:rFonts w:ascii="Arial" w:eastAsia="Trebuchet MS" w:hAnsi="Arial" w:cs="Arial"/>
          <w:b/>
          <w:sz w:val="20"/>
          <w:szCs w:val="20"/>
          <w:highlight w:val="white"/>
        </w:rPr>
        <w:tab/>
        <w:t>Dostop do parkov in sprehajalnih poti</w:t>
      </w:r>
    </w:p>
    <w:p w14:paraId="5A5ADB12" w14:textId="77777777" w:rsidR="00734E7D" w:rsidRDefault="00734E7D" w:rsidP="00B112E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i/>
          <w:color w:val="auto"/>
          <w:sz w:val="20"/>
          <w:szCs w:val="20"/>
          <w:lang w:eastAsia="en-US"/>
        </w:rPr>
      </w:pPr>
    </w:p>
    <w:p w14:paraId="1D211635" w14:textId="77777777" w:rsidR="00102C12" w:rsidRPr="00EE7A6B" w:rsidRDefault="00102C12" w:rsidP="00102C12">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iCs/>
          <w:spacing w:val="15"/>
          <w:sz w:val="20"/>
          <w:szCs w:val="20"/>
          <w:lang w:eastAsia="en-US"/>
        </w:rPr>
      </w:pPr>
      <w:r w:rsidRPr="00EE7A6B">
        <w:rPr>
          <w:rFonts w:ascii="Arial" w:eastAsia="Times New Roman" w:hAnsi="Arial" w:cs="Arial"/>
          <w:b/>
          <w:iCs/>
          <w:spacing w:val="15"/>
          <w:sz w:val="20"/>
          <w:szCs w:val="20"/>
          <w:lang w:eastAsia="en-US"/>
        </w:rPr>
        <w:t>člen</w:t>
      </w:r>
    </w:p>
    <w:p w14:paraId="195DBC48" w14:textId="0EFCFD18" w:rsidR="00102C12" w:rsidRPr="00EE7A6B" w:rsidRDefault="00102C12" w:rsidP="00102C12">
      <w:pPr>
        <w:numPr>
          <w:ilvl w:val="1"/>
          <w:numId w:val="0"/>
        </w:numPr>
        <w:pBdr>
          <w:top w:val="none" w:sz="0" w:space="0" w:color="auto"/>
          <w:left w:val="none" w:sz="0" w:space="0" w:color="auto"/>
          <w:bottom w:val="none" w:sz="0" w:space="0" w:color="auto"/>
          <w:right w:val="none" w:sz="0" w:space="0" w:color="auto"/>
          <w:between w:val="none" w:sz="0" w:space="0" w:color="auto"/>
        </w:pBdr>
        <w:tabs>
          <w:tab w:val="center" w:pos="4536"/>
          <w:tab w:val="left" w:pos="6705"/>
        </w:tabs>
        <w:spacing w:after="0" w:line="240" w:lineRule="auto"/>
        <w:jc w:val="center"/>
        <w:rPr>
          <w:rFonts w:ascii="Arial" w:eastAsia="Times New Roman" w:hAnsi="Arial" w:cs="Arial"/>
          <w:b/>
          <w:iCs/>
          <w:spacing w:val="15"/>
          <w:sz w:val="20"/>
          <w:szCs w:val="20"/>
          <w:lang w:eastAsia="en-US"/>
        </w:rPr>
      </w:pPr>
      <w:r w:rsidRPr="00EE7A6B">
        <w:rPr>
          <w:rFonts w:ascii="Arial" w:eastAsia="Times New Roman" w:hAnsi="Arial" w:cs="Arial"/>
          <w:b/>
          <w:iCs/>
          <w:spacing w:val="15"/>
          <w:sz w:val="20"/>
          <w:szCs w:val="20"/>
          <w:lang w:eastAsia="en-US"/>
        </w:rPr>
        <w:t>(</w:t>
      </w:r>
      <w:r>
        <w:rPr>
          <w:rFonts w:ascii="Arial" w:eastAsia="Times New Roman" w:hAnsi="Arial" w:cs="Arial"/>
          <w:b/>
          <w:iCs/>
          <w:spacing w:val="15"/>
          <w:sz w:val="20"/>
          <w:szCs w:val="20"/>
          <w:lang w:eastAsia="en-US"/>
        </w:rPr>
        <w:t>dostop do parkov in sprehajalnih poti</w:t>
      </w:r>
      <w:r w:rsidRPr="00EE7A6B">
        <w:rPr>
          <w:rFonts w:ascii="Arial" w:eastAsia="Times New Roman" w:hAnsi="Arial" w:cs="Arial"/>
          <w:b/>
          <w:iCs/>
          <w:spacing w:val="15"/>
          <w:sz w:val="20"/>
          <w:szCs w:val="20"/>
          <w:lang w:eastAsia="en-US"/>
        </w:rPr>
        <w:t>)</w:t>
      </w:r>
    </w:p>
    <w:p w14:paraId="7DC3C26A" w14:textId="04CE1475" w:rsidR="00102C12" w:rsidRDefault="00102C12" w:rsidP="00102C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shd w:val="clear" w:color="auto" w:fill="FFFFFF"/>
          <w:lang w:eastAsia="en-US"/>
        </w:rPr>
      </w:pPr>
      <w:r>
        <w:rPr>
          <w:rFonts w:ascii="Arial" w:hAnsi="Arial" w:cs="Arial"/>
          <w:color w:val="auto"/>
          <w:sz w:val="20"/>
          <w:szCs w:val="20"/>
          <w:shd w:val="clear" w:color="auto" w:fill="FFFFFF"/>
          <w:lang w:eastAsia="en-US"/>
        </w:rPr>
        <w:t xml:space="preserve">(1) Na območju občine je ob upoštevanju varne razdalje do drugih oseb </w:t>
      </w:r>
      <w:r w:rsidR="003D76CB">
        <w:rPr>
          <w:rFonts w:ascii="Arial" w:hAnsi="Arial" w:cs="Arial"/>
          <w:color w:val="auto"/>
          <w:sz w:val="20"/>
          <w:szCs w:val="20"/>
          <w:shd w:val="clear" w:color="auto" w:fill="FFFFFF"/>
          <w:lang w:eastAsia="en-US"/>
        </w:rPr>
        <w:t xml:space="preserve">dovoljen dostop </w:t>
      </w:r>
      <w:r>
        <w:rPr>
          <w:rFonts w:ascii="Arial" w:hAnsi="Arial" w:cs="Arial"/>
          <w:color w:val="auto"/>
          <w:sz w:val="20"/>
          <w:szCs w:val="20"/>
          <w:shd w:val="clear" w:color="auto" w:fill="FFFFFF"/>
          <w:lang w:eastAsia="en-US"/>
        </w:rPr>
        <w:t xml:space="preserve">na </w:t>
      </w:r>
      <w:r w:rsidR="00A20DEB">
        <w:rPr>
          <w:rFonts w:ascii="Arial" w:hAnsi="Arial" w:cs="Arial"/>
          <w:color w:val="auto"/>
          <w:sz w:val="20"/>
          <w:szCs w:val="20"/>
          <w:shd w:val="clear" w:color="auto" w:fill="FFFFFF"/>
          <w:lang w:eastAsia="en-US"/>
        </w:rPr>
        <w:t xml:space="preserve">vse </w:t>
      </w:r>
      <w:r>
        <w:rPr>
          <w:rFonts w:ascii="Arial" w:hAnsi="Arial" w:cs="Arial"/>
          <w:color w:val="auto"/>
          <w:sz w:val="20"/>
          <w:szCs w:val="20"/>
          <w:shd w:val="clear" w:color="auto" w:fill="FFFFFF"/>
          <w:lang w:eastAsia="en-US"/>
        </w:rPr>
        <w:t xml:space="preserve">javne površine in javne kraje, </w:t>
      </w:r>
      <w:r w:rsidR="003D76CB">
        <w:rPr>
          <w:rFonts w:ascii="Arial" w:hAnsi="Arial" w:cs="Arial"/>
          <w:color w:val="auto"/>
          <w:sz w:val="20"/>
          <w:szCs w:val="20"/>
          <w:shd w:val="clear" w:color="auto" w:fill="FFFFFF"/>
          <w:lang w:eastAsia="en-US"/>
        </w:rPr>
        <w:t>razen na javne površine oz. javne kraje, kjer je dostop prepovedan, in sicer:</w:t>
      </w:r>
    </w:p>
    <w:p w14:paraId="23F2D09F" w14:textId="77777777" w:rsidR="008A682C" w:rsidRPr="008A682C" w:rsidRDefault="00102C12" w:rsidP="00102C12">
      <w:pPr>
        <w:pStyle w:val="Odstavekseznama"/>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284"/>
        <w:jc w:val="both"/>
        <w:rPr>
          <w:rFonts w:ascii="Arial" w:hAnsi="Arial" w:cs="Arial"/>
          <w:color w:val="auto"/>
          <w:sz w:val="20"/>
          <w:szCs w:val="20"/>
          <w:shd w:val="clear" w:color="auto" w:fill="FFFFFF"/>
          <w:lang w:eastAsia="en-US"/>
        </w:rPr>
      </w:pPr>
      <w:r>
        <w:rPr>
          <w:rFonts w:ascii="Arial" w:hAnsi="Arial" w:cs="Arial"/>
          <w:i/>
          <w:color w:val="auto"/>
          <w:sz w:val="20"/>
          <w:szCs w:val="20"/>
          <w:shd w:val="clear" w:color="auto" w:fill="FFFFFF"/>
          <w:lang w:eastAsia="en-US"/>
        </w:rPr>
        <w:t>... (navesti javne površine in javne kraje na katere je dovoljen dostop)</w:t>
      </w:r>
    </w:p>
    <w:p w14:paraId="1609923E" w14:textId="77777777" w:rsidR="008A682C" w:rsidRPr="008A682C" w:rsidRDefault="008A682C" w:rsidP="00102C12">
      <w:pPr>
        <w:pStyle w:val="Odstavekseznama"/>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284"/>
        <w:jc w:val="both"/>
        <w:rPr>
          <w:rFonts w:ascii="Arial" w:hAnsi="Arial" w:cs="Arial"/>
          <w:color w:val="auto"/>
          <w:sz w:val="20"/>
          <w:szCs w:val="20"/>
          <w:shd w:val="clear" w:color="auto" w:fill="FFFFFF"/>
          <w:lang w:eastAsia="en-US"/>
        </w:rPr>
      </w:pPr>
      <w:r>
        <w:rPr>
          <w:rFonts w:ascii="Arial" w:hAnsi="Arial" w:cs="Arial"/>
          <w:i/>
          <w:color w:val="auto"/>
          <w:sz w:val="20"/>
          <w:szCs w:val="20"/>
          <w:shd w:val="clear" w:color="auto" w:fill="FFFFFF"/>
          <w:lang w:eastAsia="en-US"/>
        </w:rPr>
        <w:t>...</w:t>
      </w:r>
    </w:p>
    <w:p w14:paraId="4133A309" w14:textId="0205F9EF" w:rsidR="00102C12" w:rsidRPr="00102C12" w:rsidRDefault="008A682C" w:rsidP="00102C12">
      <w:pPr>
        <w:pStyle w:val="Odstavekseznama"/>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284"/>
        <w:jc w:val="both"/>
        <w:rPr>
          <w:rFonts w:ascii="Arial" w:hAnsi="Arial" w:cs="Arial"/>
          <w:color w:val="auto"/>
          <w:sz w:val="20"/>
          <w:szCs w:val="20"/>
          <w:shd w:val="clear" w:color="auto" w:fill="FFFFFF"/>
          <w:lang w:eastAsia="en-US"/>
        </w:rPr>
      </w:pPr>
      <w:r>
        <w:rPr>
          <w:rFonts w:ascii="Arial" w:hAnsi="Arial" w:cs="Arial"/>
          <w:i/>
          <w:color w:val="auto"/>
          <w:sz w:val="20"/>
          <w:szCs w:val="20"/>
          <w:shd w:val="clear" w:color="auto" w:fill="FFFFFF"/>
          <w:lang w:eastAsia="en-US"/>
        </w:rPr>
        <w:t>..</w:t>
      </w:r>
      <w:r w:rsidR="003830B0">
        <w:rPr>
          <w:rFonts w:ascii="Arial" w:hAnsi="Arial" w:cs="Arial"/>
          <w:i/>
          <w:color w:val="auto"/>
          <w:sz w:val="20"/>
          <w:szCs w:val="20"/>
          <w:shd w:val="clear" w:color="auto" w:fill="FFFFFF"/>
          <w:lang w:eastAsia="en-US"/>
        </w:rPr>
        <w:t>.</w:t>
      </w:r>
    </w:p>
    <w:p w14:paraId="7978A23E" w14:textId="7BF0AAB3" w:rsidR="00102C12" w:rsidRPr="003D76CB" w:rsidRDefault="00102C12" w:rsidP="00102C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shd w:val="clear" w:color="auto" w:fill="FFFFFF"/>
          <w:lang w:eastAsia="en-US"/>
        </w:rPr>
      </w:pPr>
      <w:r>
        <w:rPr>
          <w:rFonts w:ascii="Arial" w:hAnsi="Arial" w:cs="Arial"/>
          <w:color w:val="auto"/>
          <w:sz w:val="20"/>
          <w:szCs w:val="20"/>
          <w:shd w:val="clear" w:color="auto" w:fill="FFFFFF"/>
          <w:lang w:eastAsia="en-US"/>
        </w:rPr>
        <w:t>(2) Občani lahko na javne površine in javne kraje</w:t>
      </w:r>
      <w:r w:rsidR="003D76CB">
        <w:rPr>
          <w:rFonts w:ascii="Arial" w:hAnsi="Arial" w:cs="Arial"/>
          <w:color w:val="auto"/>
          <w:sz w:val="20"/>
          <w:szCs w:val="20"/>
          <w:shd w:val="clear" w:color="auto" w:fill="FFFFFF"/>
          <w:lang w:eastAsia="en-US"/>
        </w:rPr>
        <w:t xml:space="preserve"> za katere je dostop dovoljen,</w:t>
      </w:r>
      <w:r>
        <w:rPr>
          <w:rFonts w:ascii="Arial" w:hAnsi="Arial" w:cs="Arial"/>
          <w:color w:val="auto"/>
          <w:sz w:val="20"/>
          <w:szCs w:val="20"/>
          <w:shd w:val="clear" w:color="auto" w:fill="FFFFFF"/>
          <w:lang w:eastAsia="en-US"/>
        </w:rPr>
        <w:t xml:space="preserve"> dostopajo </w:t>
      </w:r>
      <w:r w:rsidR="003830B0" w:rsidRPr="003D76CB">
        <w:rPr>
          <w:rFonts w:ascii="Arial" w:hAnsi="Arial" w:cs="Arial"/>
          <w:color w:val="auto"/>
          <w:sz w:val="20"/>
          <w:szCs w:val="20"/>
          <w:shd w:val="clear" w:color="auto" w:fill="FFFFFF"/>
          <w:lang w:eastAsia="en-US"/>
        </w:rPr>
        <w:t xml:space="preserve">v skladu z navodili, ki se objavijo na </w:t>
      </w:r>
      <w:r w:rsidR="003D76CB">
        <w:rPr>
          <w:rFonts w:ascii="Arial" w:hAnsi="Arial" w:cs="Arial"/>
          <w:color w:val="auto"/>
          <w:sz w:val="20"/>
          <w:szCs w:val="20"/>
          <w:shd w:val="clear" w:color="auto" w:fill="FFFFFF"/>
          <w:lang w:eastAsia="en-US"/>
        </w:rPr>
        <w:t>javnem kraju oz. javni površini</w:t>
      </w:r>
      <w:r w:rsidR="003830B0" w:rsidRPr="003D76CB">
        <w:rPr>
          <w:rFonts w:ascii="Arial" w:hAnsi="Arial" w:cs="Arial"/>
          <w:color w:val="auto"/>
          <w:sz w:val="20"/>
          <w:szCs w:val="20"/>
          <w:shd w:val="clear" w:color="auto" w:fill="FFFFFF"/>
          <w:lang w:eastAsia="en-US"/>
        </w:rPr>
        <w:t>.</w:t>
      </w:r>
      <w:r w:rsidR="00A20DEB">
        <w:rPr>
          <w:rFonts w:ascii="Arial" w:hAnsi="Arial" w:cs="Arial"/>
          <w:color w:val="auto"/>
          <w:sz w:val="20"/>
          <w:szCs w:val="20"/>
          <w:shd w:val="clear" w:color="auto" w:fill="FFFFFF"/>
          <w:lang w:eastAsia="en-US"/>
        </w:rPr>
        <w:t xml:space="preserve"> </w:t>
      </w:r>
    </w:p>
    <w:p w14:paraId="3136FC50" w14:textId="773B0B9C" w:rsidR="003830B0" w:rsidRDefault="003830B0" w:rsidP="00102C12">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shd w:val="clear" w:color="auto" w:fill="FFFFFF"/>
          <w:lang w:eastAsia="en-US"/>
        </w:rPr>
      </w:pPr>
      <w:r>
        <w:rPr>
          <w:rFonts w:ascii="Arial" w:hAnsi="Arial" w:cs="Arial"/>
          <w:color w:val="auto"/>
          <w:sz w:val="20"/>
          <w:szCs w:val="20"/>
          <w:shd w:val="clear" w:color="auto" w:fill="FFFFFF"/>
          <w:lang w:eastAsia="en-US"/>
        </w:rPr>
        <w:t>(</w:t>
      </w:r>
      <w:r w:rsidR="003D76CB">
        <w:rPr>
          <w:rFonts w:ascii="Arial" w:hAnsi="Arial" w:cs="Arial"/>
          <w:color w:val="auto"/>
          <w:sz w:val="20"/>
          <w:szCs w:val="20"/>
          <w:shd w:val="clear" w:color="auto" w:fill="FFFFFF"/>
          <w:lang w:eastAsia="en-US"/>
        </w:rPr>
        <w:t>3</w:t>
      </w:r>
      <w:r>
        <w:rPr>
          <w:rFonts w:ascii="Arial" w:hAnsi="Arial" w:cs="Arial"/>
          <w:color w:val="auto"/>
          <w:sz w:val="20"/>
          <w:szCs w:val="20"/>
          <w:shd w:val="clear" w:color="auto" w:fill="FFFFFF"/>
          <w:lang w:eastAsia="en-US"/>
        </w:rPr>
        <w:t xml:space="preserve">) Javne površine oz. javni kraji iz tega člena se opremijo z obvestili o načinu in pogojih dostopa do javnih površin oz. javnih krajev ter </w:t>
      </w:r>
      <w:r w:rsidR="00106D81">
        <w:rPr>
          <w:rFonts w:ascii="Arial" w:hAnsi="Arial" w:cs="Arial"/>
          <w:color w:val="auto"/>
          <w:sz w:val="20"/>
          <w:szCs w:val="20"/>
          <w:shd w:val="clear" w:color="auto" w:fill="FFFFFF"/>
          <w:lang w:eastAsia="en-US"/>
        </w:rPr>
        <w:t>prepovedmi.</w:t>
      </w:r>
    </w:p>
    <w:p w14:paraId="20A58264" w14:textId="77777777" w:rsidR="003830B0" w:rsidRPr="00EE7A6B" w:rsidRDefault="003830B0" w:rsidP="003830B0">
      <w:pPr>
        <w:pStyle w:val="Brezrazmikov"/>
        <w:shd w:val="clear" w:color="auto" w:fill="D9D9D9" w:themeFill="background1" w:themeFillShade="D9"/>
        <w:jc w:val="both"/>
        <w:rPr>
          <w:rFonts w:ascii="Arial" w:eastAsia="Trebuchet MS" w:hAnsi="Arial" w:cs="Arial"/>
          <w:b/>
          <w:i/>
          <w:sz w:val="20"/>
          <w:szCs w:val="20"/>
        </w:rPr>
      </w:pPr>
      <w:r w:rsidRPr="00EE7A6B">
        <w:rPr>
          <w:rFonts w:ascii="Arial" w:eastAsia="Trebuchet MS" w:hAnsi="Arial" w:cs="Arial"/>
          <w:b/>
          <w:i/>
          <w:sz w:val="20"/>
          <w:szCs w:val="20"/>
        </w:rPr>
        <w:lastRenderedPageBreak/>
        <w:t>Obrazložitev:</w:t>
      </w:r>
    </w:p>
    <w:p w14:paraId="0887F5CC" w14:textId="3725A34D" w:rsidR="003830B0" w:rsidRDefault="003830B0" w:rsidP="003830B0">
      <w:pPr>
        <w:pStyle w:val="Brezrazmikov"/>
        <w:shd w:val="clear" w:color="auto" w:fill="D9D9D9" w:themeFill="background1" w:themeFillShade="D9"/>
        <w:jc w:val="both"/>
        <w:rPr>
          <w:rFonts w:ascii="Arial" w:eastAsia="Trebuchet MS" w:hAnsi="Arial" w:cs="Arial"/>
          <w:i/>
          <w:sz w:val="20"/>
          <w:szCs w:val="20"/>
        </w:rPr>
      </w:pPr>
      <w:r>
        <w:rPr>
          <w:rFonts w:ascii="Arial" w:eastAsia="Trebuchet MS" w:hAnsi="Arial" w:cs="Arial"/>
          <w:i/>
          <w:sz w:val="20"/>
          <w:szCs w:val="20"/>
        </w:rPr>
        <w:t>Besedilo je oblikovano na podlagi določil 4. člena odloka, ki določa, da je v času razglašene epidemije COVID-19 posameznik s stalnim in začasnim prebivališčem lahko nastanjen samo na enem naslovu prebivanja in ga v času razglašene epidemije ne sme spreminjati oziroma se seliti med obema prebivališčema. Dostop do parkov in drugih sprehajalnih površin je dovoljen le v občini stalnega ali začasnega prebivališča. Za območje posamez</w:t>
      </w:r>
      <w:r w:rsidR="00106D81">
        <w:rPr>
          <w:rFonts w:ascii="Arial" w:eastAsia="Trebuchet MS" w:hAnsi="Arial" w:cs="Arial"/>
          <w:i/>
          <w:sz w:val="20"/>
          <w:szCs w:val="20"/>
        </w:rPr>
        <w:t>ne občine lahko župan s sklepom, ki se javno objavi, določi način, pogoje dostopa ali prepove dostop na določene javne kraje in površine občine.</w:t>
      </w:r>
    </w:p>
    <w:p w14:paraId="790C7C96" w14:textId="77777777" w:rsidR="00102C12" w:rsidRPr="00EE7A6B" w:rsidRDefault="00102C12" w:rsidP="00B112E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i/>
          <w:color w:val="auto"/>
          <w:sz w:val="20"/>
          <w:szCs w:val="20"/>
          <w:lang w:eastAsia="en-US"/>
        </w:rPr>
      </w:pPr>
    </w:p>
    <w:p w14:paraId="719FB8CB" w14:textId="6DA53374" w:rsidR="00487809" w:rsidRPr="00EE7A6B" w:rsidRDefault="00A20DEB" w:rsidP="00B112E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color w:val="auto"/>
          <w:sz w:val="20"/>
          <w:szCs w:val="20"/>
          <w:lang w:eastAsia="en-US"/>
        </w:rPr>
      </w:pPr>
      <w:r>
        <w:rPr>
          <w:rFonts w:ascii="Arial" w:hAnsi="Arial" w:cs="Arial"/>
          <w:b/>
          <w:color w:val="auto"/>
          <w:sz w:val="20"/>
          <w:szCs w:val="20"/>
          <w:lang w:eastAsia="en-US"/>
        </w:rPr>
        <w:t>5</w:t>
      </w:r>
      <w:r w:rsidR="00D67B33" w:rsidRPr="00EE7A6B">
        <w:rPr>
          <w:rFonts w:ascii="Arial" w:hAnsi="Arial" w:cs="Arial"/>
          <w:b/>
          <w:color w:val="auto"/>
          <w:sz w:val="20"/>
          <w:szCs w:val="20"/>
          <w:lang w:eastAsia="en-US"/>
        </w:rPr>
        <w:tab/>
        <w:t xml:space="preserve">Nadzor nad izvajanjem </w:t>
      </w:r>
      <w:r w:rsidR="003830B0">
        <w:rPr>
          <w:rFonts w:ascii="Arial" w:hAnsi="Arial" w:cs="Arial"/>
          <w:b/>
          <w:color w:val="auto"/>
          <w:sz w:val="20"/>
          <w:szCs w:val="20"/>
          <w:lang w:eastAsia="en-US"/>
        </w:rPr>
        <w:t>sklepa</w:t>
      </w:r>
    </w:p>
    <w:p w14:paraId="3E6516B0" w14:textId="77777777" w:rsidR="00487809" w:rsidRPr="00EE7A6B" w:rsidRDefault="00487809" w:rsidP="00B112E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i/>
          <w:color w:val="auto"/>
          <w:sz w:val="20"/>
          <w:szCs w:val="20"/>
          <w:lang w:eastAsia="en-US"/>
        </w:rPr>
      </w:pPr>
    </w:p>
    <w:p w14:paraId="2D345559" w14:textId="77777777" w:rsidR="006047DC" w:rsidRPr="00EE7A6B" w:rsidRDefault="006047DC" w:rsidP="006047DC">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iCs/>
          <w:spacing w:val="15"/>
          <w:sz w:val="20"/>
          <w:szCs w:val="20"/>
          <w:lang w:eastAsia="en-US"/>
        </w:rPr>
      </w:pPr>
      <w:r w:rsidRPr="00EE7A6B">
        <w:rPr>
          <w:rFonts w:ascii="Arial" w:eastAsia="Times New Roman" w:hAnsi="Arial" w:cs="Arial"/>
          <w:b/>
          <w:iCs/>
          <w:spacing w:val="15"/>
          <w:sz w:val="20"/>
          <w:szCs w:val="20"/>
          <w:lang w:eastAsia="en-US"/>
        </w:rPr>
        <w:t>člen</w:t>
      </w:r>
    </w:p>
    <w:p w14:paraId="10E62706" w14:textId="19138ABC" w:rsidR="00B112E6" w:rsidRPr="00EE7A6B" w:rsidRDefault="00B112E6" w:rsidP="006047DC">
      <w:pPr>
        <w:numPr>
          <w:ilvl w:val="1"/>
          <w:numId w:val="0"/>
        </w:num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iCs/>
          <w:spacing w:val="15"/>
          <w:sz w:val="20"/>
          <w:szCs w:val="20"/>
          <w:lang w:eastAsia="en-US"/>
        </w:rPr>
      </w:pPr>
      <w:r w:rsidRPr="00EE7A6B">
        <w:rPr>
          <w:rFonts w:ascii="Arial" w:eastAsia="Times New Roman" w:hAnsi="Arial" w:cs="Arial"/>
          <w:b/>
          <w:iCs/>
          <w:spacing w:val="15"/>
          <w:sz w:val="20"/>
          <w:szCs w:val="20"/>
          <w:lang w:eastAsia="en-US"/>
        </w:rPr>
        <w:t>(nadzor)</w:t>
      </w:r>
    </w:p>
    <w:p w14:paraId="6873C028" w14:textId="65DA9573" w:rsidR="00B112E6" w:rsidRDefault="00D67B33" w:rsidP="00B112E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shd w:val="clear" w:color="auto" w:fill="FFFFFF"/>
          <w:lang w:eastAsia="en-US"/>
        </w:rPr>
      </w:pPr>
      <w:r w:rsidRPr="00EE7A6B">
        <w:rPr>
          <w:rFonts w:ascii="Arial" w:hAnsi="Arial" w:cs="Arial"/>
          <w:color w:val="auto"/>
          <w:sz w:val="20"/>
          <w:szCs w:val="20"/>
          <w:shd w:val="clear" w:color="auto" w:fill="FFFFFF"/>
          <w:lang w:eastAsia="en-US"/>
        </w:rPr>
        <w:t>N</w:t>
      </w:r>
      <w:r w:rsidR="00B112E6" w:rsidRPr="00EE7A6B">
        <w:rPr>
          <w:rFonts w:ascii="Arial" w:hAnsi="Arial" w:cs="Arial"/>
          <w:color w:val="auto"/>
          <w:sz w:val="20"/>
          <w:szCs w:val="20"/>
          <w:shd w:val="clear" w:color="auto" w:fill="FFFFFF"/>
          <w:lang w:eastAsia="en-US"/>
        </w:rPr>
        <w:t xml:space="preserve">adzor nad izvajanjem </w:t>
      </w:r>
      <w:r w:rsidRPr="00EE7A6B">
        <w:rPr>
          <w:rFonts w:ascii="Arial" w:hAnsi="Arial" w:cs="Arial"/>
          <w:color w:val="auto"/>
          <w:sz w:val="20"/>
          <w:szCs w:val="20"/>
          <w:shd w:val="clear" w:color="auto" w:fill="FFFFFF"/>
          <w:lang w:eastAsia="en-US"/>
        </w:rPr>
        <w:t xml:space="preserve">te uredbe </w:t>
      </w:r>
      <w:r w:rsidR="00B112E6" w:rsidRPr="00EE7A6B">
        <w:rPr>
          <w:rFonts w:ascii="Arial" w:hAnsi="Arial" w:cs="Arial"/>
          <w:color w:val="auto"/>
          <w:sz w:val="20"/>
          <w:szCs w:val="20"/>
          <w:shd w:val="clear" w:color="auto" w:fill="FFFFFF"/>
          <w:lang w:eastAsia="en-US"/>
        </w:rPr>
        <w:t>izvaja</w:t>
      </w:r>
      <w:r w:rsidRPr="00EE7A6B">
        <w:rPr>
          <w:rFonts w:ascii="Arial" w:hAnsi="Arial" w:cs="Arial"/>
          <w:color w:val="auto"/>
          <w:sz w:val="20"/>
          <w:szCs w:val="20"/>
          <w:shd w:val="clear" w:color="auto" w:fill="FFFFFF"/>
          <w:lang w:eastAsia="en-US"/>
        </w:rPr>
        <w:t>jo pristojne službe občinske uprave</w:t>
      </w:r>
      <w:r w:rsidR="00106D81">
        <w:rPr>
          <w:rFonts w:ascii="Arial" w:hAnsi="Arial" w:cs="Arial"/>
          <w:color w:val="auto"/>
          <w:sz w:val="20"/>
          <w:szCs w:val="20"/>
          <w:shd w:val="clear" w:color="auto" w:fill="FFFFFF"/>
          <w:lang w:eastAsia="en-US"/>
        </w:rPr>
        <w:t xml:space="preserve"> </w:t>
      </w:r>
      <w:r w:rsidR="00106D81">
        <w:rPr>
          <w:rFonts w:ascii="Arial" w:hAnsi="Arial" w:cs="Arial"/>
          <w:i/>
          <w:color w:val="auto"/>
          <w:sz w:val="20"/>
          <w:szCs w:val="20"/>
          <w:shd w:val="clear" w:color="auto" w:fill="FFFFFF"/>
          <w:lang w:eastAsia="en-US"/>
        </w:rPr>
        <w:t>(alt. občinska inšpekcija, občinsko redarstvo</w:t>
      </w:r>
      <w:r w:rsidR="00106D81">
        <w:rPr>
          <w:rFonts w:ascii="Arial" w:hAnsi="Arial" w:cs="Arial"/>
          <w:color w:val="auto"/>
          <w:sz w:val="20"/>
          <w:szCs w:val="20"/>
          <w:shd w:val="clear" w:color="auto" w:fill="FFFFFF"/>
          <w:lang w:eastAsia="en-US"/>
        </w:rPr>
        <w:t>) in pripadniki Civilne zaščite.</w:t>
      </w:r>
    </w:p>
    <w:p w14:paraId="0DA44D19" w14:textId="77777777" w:rsidR="00106D81" w:rsidRDefault="00106D81" w:rsidP="00B112E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shd w:val="clear" w:color="auto" w:fill="FFFFFF"/>
          <w:lang w:eastAsia="en-US"/>
        </w:rPr>
      </w:pPr>
    </w:p>
    <w:p w14:paraId="19FF5F1B" w14:textId="77777777" w:rsidR="00106D81" w:rsidRPr="00EE7A6B" w:rsidRDefault="00106D81" w:rsidP="00106D81">
      <w:pPr>
        <w:pStyle w:val="Brezrazmikov"/>
        <w:shd w:val="clear" w:color="auto" w:fill="D9D9D9" w:themeFill="background1" w:themeFillShade="D9"/>
        <w:jc w:val="both"/>
        <w:rPr>
          <w:rFonts w:ascii="Arial" w:eastAsia="Trebuchet MS" w:hAnsi="Arial" w:cs="Arial"/>
          <w:b/>
          <w:i/>
          <w:sz w:val="20"/>
          <w:szCs w:val="20"/>
        </w:rPr>
      </w:pPr>
      <w:r w:rsidRPr="00EE7A6B">
        <w:rPr>
          <w:rFonts w:ascii="Arial" w:eastAsia="Trebuchet MS" w:hAnsi="Arial" w:cs="Arial"/>
          <w:b/>
          <w:i/>
          <w:sz w:val="20"/>
          <w:szCs w:val="20"/>
        </w:rPr>
        <w:t>Obrazložitev:</w:t>
      </w:r>
    </w:p>
    <w:p w14:paraId="74F03C36" w14:textId="377A6C3A" w:rsidR="00106D81" w:rsidRDefault="00106D81" w:rsidP="00106D81">
      <w:pPr>
        <w:pStyle w:val="Brezrazmikov"/>
        <w:shd w:val="clear" w:color="auto" w:fill="D9D9D9" w:themeFill="background1" w:themeFillShade="D9"/>
        <w:jc w:val="both"/>
        <w:rPr>
          <w:rFonts w:ascii="Arial" w:eastAsia="Trebuchet MS" w:hAnsi="Arial" w:cs="Arial"/>
          <w:i/>
          <w:sz w:val="20"/>
          <w:szCs w:val="20"/>
        </w:rPr>
      </w:pPr>
      <w:r>
        <w:rPr>
          <w:rFonts w:ascii="Arial" w:eastAsia="Trebuchet MS" w:hAnsi="Arial" w:cs="Arial"/>
          <w:i/>
          <w:sz w:val="20"/>
          <w:szCs w:val="20"/>
        </w:rPr>
        <w:t>Besedilo je oblikovano na podlagi določil prvega odstavka 50.a člena Zakona o lokalni samoupravi /ZLS/, ki določa, da občinska uprava opravlja nadzorstvo nad izvajanjem občinskih predpisov in drugih aktov, s katerimi občina ureja zadeve iz svoje pristojnosti. V skladu z določili četrtega odstavka 4. člena odloka lahko župan za nadzor nad izvajanjem sklepa na območju občine uporabi tudi vpoklicane pripadnike Civilne zaščite. Če pri nadzoru pripadnik Civilne zaščite naleti na kršitve, ki jih ne more preprečiti oziroma prekiniti z opozorilom, o primeru nemudoma obvesti najbližjo postajo policije.</w:t>
      </w:r>
    </w:p>
    <w:p w14:paraId="732E7645" w14:textId="77777777" w:rsidR="00106D81" w:rsidRDefault="00106D81" w:rsidP="00B112E6">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shd w:val="clear" w:color="auto" w:fill="FFFFFF"/>
          <w:lang w:eastAsia="en-US"/>
        </w:rPr>
      </w:pPr>
    </w:p>
    <w:p w14:paraId="1D485ADC" w14:textId="126D6252" w:rsidR="00B112E6" w:rsidRPr="00EE7A6B" w:rsidRDefault="00A20DEB" w:rsidP="00B112E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
          <w:color w:val="auto"/>
          <w:sz w:val="20"/>
          <w:szCs w:val="20"/>
          <w:shd w:val="clear" w:color="auto" w:fill="FFFFFF"/>
          <w:lang w:eastAsia="en-US"/>
        </w:rPr>
      </w:pPr>
      <w:r>
        <w:rPr>
          <w:rFonts w:ascii="Arial" w:hAnsi="Arial" w:cs="Arial"/>
          <w:b/>
          <w:color w:val="auto"/>
          <w:sz w:val="20"/>
          <w:szCs w:val="20"/>
          <w:shd w:val="clear" w:color="auto" w:fill="FFFFFF"/>
          <w:lang w:eastAsia="en-US"/>
        </w:rPr>
        <w:t>6</w:t>
      </w:r>
      <w:r w:rsidR="00B112E6" w:rsidRPr="00EE7A6B">
        <w:rPr>
          <w:rFonts w:ascii="Arial" w:hAnsi="Arial" w:cs="Arial"/>
          <w:b/>
          <w:color w:val="auto"/>
          <w:sz w:val="20"/>
          <w:szCs w:val="20"/>
          <w:shd w:val="clear" w:color="auto" w:fill="FFFFFF"/>
          <w:lang w:eastAsia="en-US"/>
        </w:rPr>
        <w:tab/>
      </w:r>
      <w:r w:rsidR="00D67B33" w:rsidRPr="00EE7A6B">
        <w:rPr>
          <w:rFonts w:ascii="Arial" w:hAnsi="Arial" w:cs="Arial"/>
          <w:b/>
          <w:color w:val="auto"/>
          <w:sz w:val="20"/>
          <w:szCs w:val="20"/>
          <w:shd w:val="clear" w:color="auto" w:fill="FFFFFF"/>
          <w:lang w:eastAsia="en-US"/>
        </w:rPr>
        <w:t>K</w:t>
      </w:r>
      <w:r w:rsidR="00B112E6" w:rsidRPr="00EE7A6B">
        <w:rPr>
          <w:rFonts w:ascii="Arial" w:hAnsi="Arial" w:cs="Arial"/>
          <w:b/>
          <w:color w:val="auto"/>
          <w:sz w:val="20"/>
          <w:szCs w:val="20"/>
          <w:shd w:val="clear" w:color="auto" w:fill="FFFFFF"/>
          <w:lang w:eastAsia="en-US"/>
        </w:rPr>
        <w:t>ončn</w:t>
      </w:r>
      <w:r w:rsidR="00D67B33" w:rsidRPr="00EE7A6B">
        <w:rPr>
          <w:rFonts w:ascii="Arial" w:hAnsi="Arial" w:cs="Arial"/>
          <w:b/>
          <w:color w:val="auto"/>
          <w:sz w:val="20"/>
          <w:szCs w:val="20"/>
          <w:shd w:val="clear" w:color="auto" w:fill="FFFFFF"/>
          <w:lang w:eastAsia="en-US"/>
        </w:rPr>
        <w:t>a</w:t>
      </w:r>
      <w:r w:rsidR="00B112E6" w:rsidRPr="00EE7A6B">
        <w:rPr>
          <w:rFonts w:ascii="Arial" w:hAnsi="Arial" w:cs="Arial"/>
          <w:b/>
          <w:color w:val="auto"/>
          <w:sz w:val="20"/>
          <w:szCs w:val="20"/>
          <w:shd w:val="clear" w:color="auto" w:fill="FFFFFF"/>
          <w:lang w:eastAsia="en-US"/>
        </w:rPr>
        <w:t xml:space="preserve"> določb</w:t>
      </w:r>
      <w:r w:rsidR="00D67B33" w:rsidRPr="00EE7A6B">
        <w:rPr>
          <w:rFonts w:ascii="Arial" w:hAnsi="Arial" w:cs="Arial"/>
          <w:b/>
          <w:color w:val="auto"/>
          <w:sz w:val="20"/>
          <w:szCs w:val="20"/>
          <w:shd w:val="clear" w:color="auto" w:fill="FFFFFF"/>
          <w:lang w:eastAsia="en-US"/>
        </w:rPr>
        <w:t>a</w:t>
      </w:r>
    </w:p>
    <w:p w14:paraId="7BD270BA" w14:textId="77777777" w:rsidR="00B112E6" w:rsidRPr="00EE7A6B" w:rsidRDefault="00B112E6" w:rsidP="00B112E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
          <w:color w:val="auto"/>
          <w:sz w:val="20"/>
          <w:szCs w:val="20"/>
          <w:shd w:val="clear" w:color="auto" w:fill="FFFFFF"/>
          <w:lang w:eastAsia="en-US"/>
        </w:rPr>
      </w:pPr>
    </w:p>
    <w:p w14:paraId="60BA0BBC" w14:textId="77777777" w:rsidR="006047DC" w:rsidRPr="00EE7A6B" w:rsidRDefault="006047DC" w:rsidP="006047DC">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iCs/>
          <w:spacing w:val="15"/>
          <w:sz w:val="20"/>
          <w:szCs w:val="20"/>
          <w:lang w:eastAsia="en-US"/>
        </w:rPr>
      </w:pPr>
      <w:r w:rsidRPr="00EE7A6B">
        <w:rPr>
          <w:rFonts w:ascii="Arial" w:eastAsia="Times New Roman" w:hAnsi="Arial" w:cs="Arial"/>
          <w:b/>
          <w:iCs/>
          <w:spacing w:val="15"/>
          <w:sz w:val="20"/>
          <w:szCs w:val="20"/>
          <w:lang w:eastAsia="en-US"/>
        </w:rPr>
        <w:t>člen</w:t>
      </w:r>
    </w:p>
    <w:p w14:paraId="74B09222" w14:textId="13EBE069" w:rsidR="00B112E6" w:rsidRPr="00EE7A6B" w:rsidRDefault="00B112E6" w:rsidP="006047DC">
      <w:pPr>
        <w:numPr>
          <w:ilvl w:val="1"/>
          <w:numId w:val="0"/>
        </w:num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iCs/>
          <w:spacing w:val="15"/>
          <w:sz w:val="20"/>
          <w:szCs w:val="20"/>
          <w:lang w:eastAsia="en-US"/>
        </w:rPr>
      </w:pPr>
      <w:r w:rsidRPr="00EE7A6B">
        <w:rPr>
          <w:rFonts w:ascii="Arial" w:eastAsia="Times New Roman" w:hAnsi="Arial" w:cs="Arial"/>
          <w:b/>
          <w:iCs/>
          <w:spacing w:val="15"/>
          <w:sz w:val="20"/>
          <w:szCs w:val="20"/>
          <w:lang w:eastAsia="en-US"/>
        </w:rPr>
        <w:t>(objava in začetek veljavnosti)</w:t>
      </w:r>
    </w:p>
    <w:p w14:paraId="34E31F42" w14:textId="48475546" w:rsidR="00B112E6" w:rsidRPr="00EE7A6B" w:rsidRDefault="00B112E6" w:rsidP="00D67B33">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shd w:val="clear" w:color="auto" w:fill="FFFFFF"/>
          <w:lang w:eastAsia="en-US"/>
        </w:rPr>
      </w:pPr>
      <w:r w:rsidRPr="00EE7A6B">
        <w:rPr>
          <w:rFonts w:ascii="Arial" w:hAnsi="Arial" w:cs="Arial"/>
          <w:color w:val="auto"/>
          <w:sz w:val="20"/>
          <w:szCs w:val="20"/>
          <w:shd w:val="clear" w:color="auto" w:fill="FFFFFF"/>
          <w:lang w:eastAsia="en-US"/>
        </w:rPr>
        <w:t xml:space="preserve">Ta </w:t>
      </w:r>
      <w:r w:rsidR="003415EE">
        <w:rPr>
          <w:rFonts w:ascii="Arial" w:hAnsi="Arial" w:cs="Arial"/>
          <w:color w:val="auto"/>
          <w:sz w:val="20"/>
          <w:szCs w:val="20"/>
          <w:shd w:val="clear" w:color="auto" w:fill="FFFFFF"/>
          <w:lang w:eastAsia="en-US"/>
        </w:rPr>
        <w:t>sklep</w:t>
      </w:r>
      <w:r w:rsidRPr="00EE7A6B">
        <w:rPr>
          <w:rFonts w:ascii="Arial" w:hAnsi="Arial" w:cs="Arial"/>
          <w:color w:val="auto"/>
          <w:sz w:val="20"/>
          <w:szCs w:val="20"/>
          <w:shd w:val="clear" w:color="auto" w:fill="FFFFFF"/>
          <w:lang w:eastAsia="en-US"/>
        </w:rPr>
        <w:t xml:space="preserve"> začne veljati </w:t>
      </w:r>
      <w:r w:rsidR="003415EE">
        <w:rPr>
          <w:rFonts w:ascii="Arial" w:hAnsi="Arial" w:cs="Arial"/>
          <w:color w:val="auto"/>
          <w:sz w:val="20"/>
          <w:szCs w:val="20"/>
          <w:shd w:val="clear" w:color="auto" w:fill="FFFFFF"/>
          <w:lang w:eastAsia="en-US"/>
        </w:rPr>
        <w:t>naslednji dan po</w:t>
      </w:r>
      <w:r w:rsidR="00D67B33" w:rsidRPr="00EE7A6B">
        <w:rPr>
          <w:rFonts w:ascii="Arial" w:hAnsi="Arial" w:cs="Arial"/>
          <w:color w:val="auto"/>
          <w:sz w:val="20"/>
          <w:szCs w:val="20"/>
          <w:shd w:val="clear" w:color="auto" w:fill="FFFFFF"/>
          <w:lang w:eastAsia="en-US"/>
        </w:rPr>
        <w:t xml:space="preserve"> objav</w:t>
      </w:r>
      <w:r w:rsidR="003415EE">
        <w:rPr>
          <w:rFonts w:ascii="Arial" w:hAnsi="Arial" w:cs="Arial"/>
          <w:color w:val="auto"/>
          <w:sz w:val="20"/>
          <w:szCs w:val="20"/>
          <w:shd w:val="clear" w:color="auto" w:fill="FFFFFF"/>
          <w:lang w:eastAsia="en-US"/>
        </w:rPr>
        <w:t>i</w:t>
      </w:r>
      <w:r w:rsidR="00D67B33" w:rsidRPr="00EE7A6B">
        <w:rPr>
          <w:rFonts w:ascii="Arial" w:hAnsi="Arial" w:cs="Arial"/>
          <w:color w:val="auto"/>
          <w:sz w:val="20"/>
          <w:szCs w:val="20"/>
          <w:shd w:val="clear" w:color="auto" w:fill="FFFFFF"/>
          <w:lang w:eastAsia="en-US"/>
        </w:rPr>
        <w:t xml:space="preserve"> </w:t>
      </w:r>
      <w:r w:rsidRPr="00EE7A6B">
        <w:rPr>
          <w:rFonts w:ascii="Arial" w:hAnsi="Arial" w:cs="Arial"/>
          <w:color w:val="auto"/>
          <w:sz w:val="20"/>
          <w:szCs w:val="20"/>
          <w:shd w:val="clear" w:color="auto" w:fill="FFFFFF"/>
          <w:lang w:eastAsia="en-US"/>
        </w:rPr>
        <w:t>v</w:t>
      </w:r>
      <w:r w:rsidRPr="00EE7A6B">
        <w:rPr>
          <w:rFonts w:ascii="Arial" w:hAnsi="Arial" w:cs="Arial"/>
          <w:iCs/>
          <w:color w:val="auto"/>
          <w:sz w:val="20"/>
          <w:szCs w:val="20"/>
          <w:shd w:val="clear" w:color="auto" w:fill="FFFFFF"/>
          <w:lang w:eastAsia="en-US"/>
        </w:rPr>
        <w:t xml:space="preserve"> </w:t>
      </w:r>
      <w:r w:rsidR="00D67B33" w:rsidRPr="00EE7A6B">
        <w:rPr>
          <w:rFonts w:ascii="Arial" w:hAnsi="Arial" w:cs="Arial"/>
          <w:iCs/>
          <w:color w:val="auto"/>
          <w:sz w:val="20"/>
          <w:szCs w:val="20"/>
          <w:shd w:val="clear" w:color="auto" w:fill="FFFFFF"/>
          <w:lang w:eastAsia="en-US"/>
        </w:rPr>
        <w:t xml:space="preserve">... </w:t>
      </w:r>
      <w:r w:rsidR="00D67B33" w:rsidRPr="00EE7A6B">
        <w:rPr>
          <w:rFonts w:ascii="Arial" w:hAnsi="Arial" w:cs="Arial"/>
          <w:i/>
          <w:iCs/>
          <w:color w:val="auto"/>
          <w:sz w:val="20"/>
          <w:szCs w:val="20"/>
          <w:shd w:val="clear" w:color="auto" w:fill="FFFFFF"/>
          <w:lang w:eastAsia="en-US"/>
        </w:rPr>
        <w:t xml:space="preserve">(navesti uradno glasilo občine: npr. </w:t>
      </w:r>
      <w:r w:rsidRPr="00EE7A6B">
        <w:rPr>
          <w:rFonts w:ascii="Arial" w:hAnsi="Arial" w:cs="Arial"/>
          <w:i/>
          <w:iCs/>
          <w:color w:val="auto"/>
          <w:sz w:val="20"/>
          <w:szCs w:val="20"/>
          <w:shd w:val="clear" w:color="auto" w:fill="FFFFFF"/>
          <w:lang w:eastAsia="en-US"/>
        </w:rPr>
        <w:t>Uradnem glasilu slovenskih občin</w:t>
      </w:r>
      <w:r w:rsidR="00D67B33" w:rsidRPr="00EE7A6B">
        <w:rPr>
          <w:rFonts w:ascii="Arial" w:hAnsi="Arial" w:cs="Arial"/>
          <w:i/>
          <w:iCs/>
          <w:color w:val="auto"/>
          <w:sz w:val="20"/>
          <w:szCs w:val="20"/>
          <w:shd w:val="clear" w:color="auto" w:fill="FFFFFF"/>
          <w:lang w:eastAsia="en-US"/>
        </w:rPr>
        <w:t>)</w:t>
      </w:r>
      <w:r w:rsidRPr="00EE7A6B">
        <w:rPr>
          <w:rFonts w:ascii="Arial" w:hAnsi="Arial" w:cs="Arial"/>
          <w:color w:val="auto"/>
          <w:sz w:val="20"/>
          <w:szCs w:val="20"/>
          <w:shd w:val="clear" w:color="auto" w:fill="FFFFFF"/>
          <w:lang w:eastAsia="en-US"/>
        </w:rPr>
        <w:t>.</w:t>
      </w:r>
    </w:p>
    <w:p w14:paraId="0832F907" w14:textId="77777777" w:rsidR="00B112E6" w:rsidRPr="00EE7A6B" w:rsidRDefault="00B112E6" w:rsidP="00B112E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color w:val="auto"/>
          <w:sz w:val="20"/>
          <w:szCs w:val="20"/>
          <w:shd w:val="clear" w:color="auto" w:fill="FFFFFF"/>
          <w:lang w:eastAsia="en-US"/>
        </w:rPr>
      </w:pPr>
    </w:p>
    <w:p w14:paraId="2688310D" w14:textId="6015AF3B" w:rsidR="00B112E6" w:rsidRPr="00EE7A6B" w:rsidRDefault="00B112E6" w:rsidP="00B112E6">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0"/>
          <w:szCs w:val="20"/>
        </w:rPr>
      </w:pPr>
      <w:r w:rsidRPr="00EE7A6B">
        <w:rPr>
          <w:rFonts w:ascii="Arial" w:eastAsia="Times New Roman" w:hAnsi="Arial" w:cs="Arial"/>
          <w:color w:val="auto"/>
          <w:sz w:val="20"/>
          <w:szCs w:val="20"/>
        </w:rPr>
        <w:t>Številka:</w:t>
      </w:r>
    </w:p>
    <w:p w14:paraId="51CE7957" w14:textId="77777777" w:rsidR="00B112E6" w:rsidRPr="00EE7A6B" w:rsidRDefault="00B112E6" w:rsidP="00B112E6">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0"/>
          <w:szCs w:val="20"/>
        </w:rPr>
      </w:pPr>
      <w:r w:rsidRPr="00EE7A6B">
        <w:rPr>
          <w:rFonts w:ascii="Arial" w:eastAsia="Times New Roman" w:hAnsi="Arial" w:cs="Arial"/>
          <w:color w:val="auto"/>
          <w:sz w:val="20"/>
          <w:szCs w:val="20"/>
        </w:rPr>
        <w:t>Datum:</w:t>
      </w:r>
    </w:p>
    <w:p w14:paraId="7911F297" w14:textId="499CA89A" w:rsidR="00B112E6" w:rsidRPr="00EE7A6B" w:rsidRDefault="00B112E6" w:rsidP="00B112E6">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eastAsia="Times New Roman" w:hAnsi="Arial" w:cs="Arial"/>
          <w:color w:val="auto"/>
          <w:sz w:val="20"/>
          <w:szCs w:val="20"/>
        </w:rPr>
      </w:pPr>
      <w:r w:rsidRPr="00EE7A6B">
        <w:rPr>
          <w:rFonts w:ascii="Arial" w:eastAsia="Times New Roman" w:hAnsi="Arial" w:cs="Arial"/>
          <w:color w:val="auto"/>
          <w:sz w:val="20"/>
          <w:szCs w:val="20"/>
        </w:rPr>
        <w:t xml:space="preserve">Občina </w:t>
      </w:r>
      <w:r w:rsidR="00D67B33" w:rsidRPr="00EE7A6B">
        <w:rPr>
          <w:rFonts w:ascii="Arial" w:eastAsia="Times New Roman" w:hAnsi="Arial" w:cs="Arial"/>
          <w:color w:val="auto"/>
          <w:sz w:val="20"/>
          <w:szCs w:val="20"/>
        </w:rPr>
        <w:t>...</w:t>
      </w:r>
    </w:p>
    <w:p w14:paraId="409491F4" w14:textId="2AEE719F" w:rsidR="00B112E6" w:rsidRDefault="00D67B33" w:rsidP="00B112E6">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eastAsia="Times New Roman" w:hAnsi="Arial" w:cs="Arial"/>
          <w:color w:val="auto"/>
          <w:sz w:val="20"/>
          <w:szCs w:val="20"/>
        </w:rPr>
      </w:pPr>
      <w:r w:rsidRPr="00EE7A6B">
        <w:rPr>
          <w:rFonts w:ascii="Arial" w:eastAsia="Times New Roman" w:hAnsi="Arial" w:cs="Arial"/>
          <w:color w:val="auto"/>
          <w:sz w:val="20"/>
          <w:szCs w:val="20"/>
        </w:rPr>
        <w:t>...</w:t>
      </w:r>
      <w:r w:rsidR="00B112E6" w:rsidRPr="00EE7A6B">
        <w:rPr>
          <w:rFonts w:ascii="Arial" w:eastAsia="Times New Roman" w:hAnsi="Arial" w:cs="Arial"/>
          <w:color w:val="auto"/>
          <w:sz w:val="20"/>
          <w:szCs w:val="20"/>
        </w:rPr>
        <w:t>, župan</w:t>
      </w:r>
      <w:r w:rsidRPr="00EE7A6B">
        <w:rPr>
          <w:rFonts w:ascii="Arial" w:eastAsia="Times New Roman" w:hAnsi="Arial" w:cs="Arial"/>
          <w:color w:val="auto"/>
          <w:sz w:val="20"/>
          <w:szCs w:val="20"/>
        </w:rPr>
        <w:t>/ja</w:t>
      </w:r>
    </w:p>
    <w:p w14:paraId="1EB0044D" w14:textId="739F2B3A" w:rsidR="00B112E6" w:rsidRDefault="00B112E6" w:rsidP="00B112E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color w:val="auto"/>
          <w:sz w:val="20"/>
          <w:szCs w:val="20"/>
          <w:shd w:val="clear" w:color="auto" w:fill="FFFFFF"/>
          <w:lang w:eastAsia="en-US"/>
        </w:rPr>
      </w:pPr>
    </w:p>
    <w:p w14:paraId="63D5FC1B" w14:textId="77777777" w:rsidR="003415EE" w:rsidRPr="00EE7A6B" w:rsidRDefault="003415EE" w:rsidP="003415EE">
      <w:pPr>
        <w:pStyle w:val="Brezrazmikov"/>
        <w:shd w:val="clear" w:color="auto" w:fill="D9D9D9" w:themeFill="background1" w:themeFillShade="D9"/>
        <w:jc w:val="both"/>
        <w:rPr>
          <w:rFonts w:ascii="Arial" w:eastAsia="Trebuchet MS" w:hAnsi="Arial" w:cs="Arial"/>
          <w:b/>
          <w:i/>
          <w:sz w:val="20"/>
          <w:szCs w:val="20"/>
        </w:rPr>
      </w:pPr>
      <w:r w:rsidRPr="00EE7A6B">
        <w:rPr>
          <w:rFonts w:ascii="Arial" w:eastAsia="Trebuchet MS" w:hAnsi="Arial" w:cs="Arial"/>
          <w:b/>
          <w:i/>
          <w:sz w:val="20"/>
          <w:szCs w:val="20"/>
        </w:rPr>
        <w:t>Obrazložitev:</w:t>
      </w:r>
    </w:p>
    <w:p w14:paraId="23358D73" w14:textId="43EFCCD5" w:rsidR="003415EE" w:rsidRDefault="003415EE" w:rsidP="003415EE">
      <w:pPr>
        <w:pStyle w:val="Brezrazmikov"/>
        <w:shd w:val="clear" w:color="auto" w:fill="D9D9D9" w:themeFill="background1" w:themeFillShade="D9"/>
        <w:jc w:val="both"/>
        <w:rPr>
          <w:rFonts w:ascii="Arial" w:eastAsia="Trebuchet MS" w:hAnsi="Arial" w:cs="Arial"/>
          <w:i/>
          <w:sz w:val="20"/>
          <w:szCs w:val="20"/>
        </w:rPr>
      </w:pPr>
      <w:r>
        <w:rPr>
          <w:rFonts w:ascii="Arial" w:eastAsia="Trebuchet MS" w:hAnsi="Arial" w:cs="Arial"/>
          <w:i/>
          <w:sz w:val="20"/>
          <w:szCs w:val="20"/>
        </w:rPr>
        <w:t>Besedilo je oblikovano na podlagi določil prvega 60.  člena Zakona o lokalni samoupravi /ZLS/, ki določa, da morajo biti statut in predpisi občine objavljeni, veljati pa začnejo petnajsti dan po objavi, če ni v njih drugače določeno. Statut in drugi predpisi občine se objavijo v uradnem glasilu (npr. Uradnem glasilu slovenskih občin). Na tem mestu moramo opomniti še na določilo četrtega odstavka 3. člena odloka, ki določa, da lahko podrobnejšo opredelitev izjem iz drugega odstavka 3. člena odloka, glede na specifične potrebe v občini določi župan s sklepom, ki se javno objavi.</w:t>
      </w:r>
    </w:p>
    <w:p w14:paraId="3C4A573E" w14:textId="77777777" w:rsidR="003415EE" w:rsidRDefault="003415EE" w:rsidP="00B112E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color w:val="auto"/>
          <w:sz w:val="20"/>
          <w:szCs w:val="20"/>
          <w:shd w:val="clear" w:color="auto" w:fill="FFFFFF"/>
          <w:lang w:eastAsia="en-US"/>
        </w:rPr>
      </w:pPr>
    </w:p>
    <w:p w14:paraId="2A813561" w14:textId="6C2475AF" w:rsidR="00C20DBF" w:rsidRDefault="003D76CB" w:rsidP="00C20DB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
          <w:color w:val="auto"/>
          <w:sz w:val="20"/>
          <w:szCs w:val="20"/>
          <w:shd w:val="clear" w:color="auto" w:fill="FFFFFF"/>
          <w:lang w:eastAsia="en-US"/>
        </w:rPr>
      </w:pPr>
      <w:r>
        <w:rPr>
          <w:rFonts w:ascii="Arial" w:hAnsi="Arial" w:cs="Arial"/>
          <w:b/>
          <w:color w:val="auto"/>
          <w:sz w:val="20"/>
          <w:szCs w:val="20"/>
          <w:shd w:val="clear" w:color="auto" w:fill="FFFFFF"/>
          <w:lang w:eastAsia="en-US"/>
        </w:rPr>
        <w:br w:type="column"/>
      </w:r>
      <w:r w:rsidR="00C20DBF">
        <w:rPr>
          <w:rFonts w:ascii="Arial" w:hAnsi="Arial" w:cs="Arial"/>
          <w:b/>
          <w:color w:val="auto"/>
          <w:sz w:val="20"/>
          <w:szCs w:val="20"/>
          <w:shd w:val="clear" w:color="auto" w:fill="FFFFFF"/>
          <w:lang w:eastAsia="en-US"/>
        </w:rPr>
        <w:lastRenderedPageBreak/>
        <w:t>Priloga:</w:t>
      </w:r>
    </w:p>
    <w:p w14:paraId="4D26808C" w14:textId="77777777" w:rsidR="00C20DBF" w:rsidRDefault="00C20DBF" w:rsidP="00C20DBF">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
          <w:color w:val="auto"/>
          <w:sz w:val="20"/>
          <w:szCs w:val="20"/>
          <w:shd w:val="clear" w:color="auto" w:fill="FFFFFF"/>
          <w:lang w:eastAsia="en-US"/>
        </w:rPr>
      </w:pPr>
    </w:p>
    <w:p w14:paraId="591E4E07" w14:textId="66845A2A" w:rsidR="00C20DBF" w:rsidRPr="00C20DBF" w:rsidRDefault="003D76CB" w:rsidP="00C20DB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b/>
          <w:color w:val="auto"/>
          <w:sz w:val="20"/>
          <w:szCs w:val="20"/>
          <w:shd w:val="clear" w:color="auto" w:fill="FFFFFF"/>
          <w:lang w:eastAsia="en-US"/>
        </w:rPr>
      </w:pPr>
      <w:r>
        <w:rPr>
          <w:rFonts w:ascii="Arial" w:hAnsi="Arial" w:cs="Arial"/>
          <w:b/>
          <w:color w:val="auto"/>
          <w:sz w:val="20"/>
          <w:szCs w:val="20"/>
          <w:shd w:val="clear" w:color="auto" w:fill="FFFFFF"/>
          <w:lang w:eastAsia="en-US"/>
        </w:rPr>
        <w:t>I z j a v a</w:t>
      </w:r>
    </w:p>
    <w:p w14:paraId="0D3F6427" w14:textId="77777777" w:rsidR="00C20DBF" w:rsidRDefault="00C20DBF" w:rsidP="00C20DB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20"/>
          <w:szCs w:val="20"/>
          <w:shd w:val="clear" w:color="auto" w:fill="FFFFFF"/>
          <w:lang w:eastAsia="en-US"/>
        </w:rPr>
      </w:pPr>
    </w:p>
    <w:p w14:paraId="00209A00" w14:textId="77777777" w:rsidR="00C20DBF" w:rsidRDefault="00C20DBF" w:rsidP="00C20DB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hAnsi="Arial" w:cs="Arial"/>
          <w:color w:val="auto"/>
          <w:sz w:val="20"/>
          <w:szCs w:val="20"/>
          <w:shd w:val="clear" w:color="auto" w:fill="FFFFFF"/>
          <w:lang w:eastAsia="en-US"/>
        </w:rPr>
      </w:pPr>
    </w:p>
    <w:p w14:paraId="586E6F2E" w14:textId="1653BF29" w:rsidR="00C20DBF" w:rsidRDefault="00C20DBF" w:rsidP="00C20DB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rebuchet MS" w:hAnsi="Arial" w:cs="Arial"/>
          <w:sz w:val="20"/>
          <w:szCs w:val="20"/>
        </w:rPr>
      </w:pPr>
      <w:r>
        <w:rPr>
          <w:rFonts w:ascii="Arial" w:hAnsi="Arial" w:cs="Arial"/>
          <w:color w:val="auto"/>
          <w:sz w:val="20"/>
          <w:szCs w:val="20"/>
          <w:shd w:val="clear" w:color="auto" w:fill="FFFFFF"/>
          <w:lang w:eastAsia="en-US"/>
        </w:rPr>
        <w:t xml:space="preserve">Na podlagi določil 2. člena Sklepa o </w:t>
      </w:r>
      <w:r w:rsidRPr="00C20DBF">
        <w:rPr>
          <w:rFonts w:ascii="Arial" w:eastAsia="Trebuchet MS" w:hAnsi="Arial" w:cs="Arial"/>
          <w:sz w:val="20"/>
          <w:szCs w:val="20"/>
          <w:highlight w:val="white"/>
        </w:rPr>
        <w:t>podrobnejši opredelitvi izjem določenih v odloku o začasni splošni prepovedi gibanja in zbiranja ljudi n</w:t>
      </w:r>
      <w:r>
        <w:rPr>
          <w:rFonts w:ascii="Arial" w:eastAsia="Trebuchet MS" w:hAnsi="Arial" w:cs="Arial"/>
          <w:sz w:val="20"/>
          <w:szCs w:val="20"/>
          <w:highlight w:val="white"/>
        </w:rPr>
        <w:t>a javnih mestih in površinah v r</w:t>
      </w:r>
      <w:r w:rsidRPr="00C20DBF">
        <w:rPr>
          <w:rFonts w:ascii="Arial" w:eastAsia="Trebuchet MS" w:hAnsi="Arial" w:cs="Arial"/>
          <w:sz w:val="20"/>
          <w:szCs w:val="20"/>
          <w:highlight w:val="white"/>
        </w:rPr>
        <w:t xml:space="preserve">epubliki </w:t>
      </w:r>
      <w:r>
        <w:rPr>
          <w:rFonts w:ascii="Arial" w:eastAsia="Trebuchet MS" w:hAnsi="Arial" w:cs="Arial"/>
          <w:sz w:val="20"/>
          <w:szCs w:val="20"/>
          <w:highlight w:val="white"/>
        </w:rPr>
        <w:t>S</w:t>
      </w:r>
      <w:r w:rsidRPr="00C20DBF">
        <w:rPr>
          <w:rFonts w:ascii="Arial" w:eastAsia="Trebuchet MS" w:hAnsi="Arial" w:cs="Arial"/>
          <w:sz w:val="20"/>
          <w:szCs w:val="20"/>
          <w:highlight w:val="white"/>
        </w:rPr>
        <w:t>loveniji ter prepovedi gibanja izven občin</w:t>
      </w:r>
      <w:r w:rsidRPr="00C20DBF">
        <w:rPr>
          <w:rFonts w:ascii="Arial" w:eastAsia="Trebuchet MS" w:hAnsi="Arial" w:cs="Arial"/>
          <w:sz w:val="20"/>
          <w:szCs w:val="20"/>
        </w:rPr>
        <w:t xml:space="preserve"> in dostopu na ja</w:t>
      </w:r>
      <w:r w:rsidR="00B13B8F">
        <w:rPr>
          <w:rFonts w:ascii="Arial" w:eastAsia="Trebuchet MS" w:hAnsi="Arial" w:cs="Arial"/>
          <w:sz w:val="20"/>
          <w:szCs w:val="20"/>
        </w:rPr>
        <w:t>vne površine oz. javne kraje v O</w:t>
      </w:r>
      <w:r w:rsidRPr="00C20DBF">
        <w:rPr>
          <w:rFonts w:ascii="Arial" w:eastAsia="Trebuchet MS" w:hAnsi="Arial" w:cs="Arial"/>
          <w:sz w:val="20"/>
          <w:szCs w:val="20"/>
        </w:rPr>
        <w:t>bčini ...</w:t>
      </w:r>
      <w:r>
        <w:rPr>
          <w:rFonts w:ascii="Arial" w:eastAsia="Trebuchet MS" w:hAnsi="Arial" w:cs="Arial"/>
          <w:sz w:val="20"/>
          <w:szCs w:val="20"/>
        </w:rPr>
        <w:t xml:space="preserve"> (navesti uradno glasilo občine: npr. Uradno glasilo slovenskih občin, št. ...) </w:t>
      </w:r>
    </w:p>
    <w:p w14:paraId="49EE440C" w14:textId="77777777" w:rsidR="00B13B8F" w:rsidRDefault="00B13B8F" w:rsidP="00C20DB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rebuchet MS" w:hAnsi="Arial" w:cs="Arial"/>
          <w:sz w:val="20"/>
          <w:szCs w:val="20"/>
        </w:rPr>
      </w:pPr>
    </w:p>
    <w:p w14:paraId="54B561C4" w14:textId="3F625398" w:rsidR="00B13B8F" w:rsidRPr="00B13B8F" w:rsidRDefault="00B13B8F" w:rsidP="00C20DB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rebuchet MS" w:hAnsi="Arial" w:cs="Arial"/>
          <w:sz w:val="20"/>
          <w:szCs w:val="20"/>
        </w:rPr>
      </w:pPr>
      <w:r>
        <w:rPr>
          <w:rFonts w:ascii="Arial" w:eastAsia="Trebuchet MS" w:hAnsi="Arial" w:cs="Arial"/>
          <w:sz w:val="20"/>
          <w:szCs w:val="20"/>
        </w:rPr>
        <w:t xml:space="preserve">podpisani ............................................... </w:t>
      </w:r>
      <w:r>
        <w:rPr>
          <w:rFonts w:ascii="Arial" w:eastAsia="Trebuchet MS" w:hAnsi="Arial" w:cs="Arial"/>
          <w:i/>
          <w:sz w:val="20"/>
          <w:szCs w:val="20"/>
        </w:rPr>
        <w:t>(navesti ime in priimek)</w:t>
      </w:r>
      <w:r>
        <w:rPr>
          <w:rFonts w:ascii="Arial" w:eastAsia="Trebuchet MS" w:hAnsi="Arial" w:cs="Arial"/>
          <w:sz w:val="20"/>
          <w:szCs w:val="20"/>
        </w:rPr>
        <w:t xml:space="preserve">, stanujoč ............................................ </w:t>
      </w:r>
      <w:r w:rsidRPr="00B13B8F">
        <w:rPr>
          <w:rFonts w:ascii="Arial" w:eastAsia="Trebuchet MS" w:hAnsi="Arial" w:cs="Arial"/>
          <w:i/>
          <w:sz w:val="20"/>
          <w:szCs w:val="20"/>
        </w:rPr>
        <w:t>(navesti naslov stalnega oz. začasnega prebivališča v občini)</w:t>
      </w:r>
    </w:p>
    <w:p w14:paraId="262A4B68" w14:textId="77777777" w:rsidR="00C20DBF" w:rsidRDefault="00C20DBF" w:rsidP="00C20DB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rebuchet MS" w:hAnsi="Arial" w:cs="Arial"/>
          <w:sz w:val="20"/>
          <w:szCs w:val="20"/>
        </w:rPr>
      </w:pPr>
    </w:p>
    <w:p w14:paraId="19137DF9" w14:textId="75638AEA" w:rsidR="00C20DBF" w:rsidRPr="00C20DBF" w:rsidRDefault="003D76CB" w:rsidP="00C20DB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rebuchet MS" w:hAnsi="Arial" w:cs="Arial"/>
          <w:b/>
          <w:sz w:val="20"/>
          <w:szCs w:val="20"/>
        </w:rPr>
      </w:pPr>
      <w:r>
        <w:rPr>
          <w:rFonts w:ascii="Arial" w:eastAsia="Trebuchet MS" w:hAnsi="Arial" w:cs="Arial"/>
          <w:b/>
          <w:sz w:val="20"/>
          <w:szCs w:val="20"/>
        </w:rPr>
        <w:t>I Z J A V L J A M</w:t>
      </w:r>
    </w:p>
    <w:p w14:paraId="41ED8145" w14:textId="77777777" w:rsidR="00C20DBF" w:rsidRDefault="00C20DBF" w:rsidP="00C20DB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rebuchet MS" w:hAnsi="Arial" w:cs="Arial"/>
          <w:sz w:val="20"/>
          <w:szCs w:val="20"/>
        </w:rPr>
      </w:pPr>
    </w:p>
    <w:p w14:paraId="2AAEEEC5" w14:textId="3A3FE149" w:rsidR="00C20DBF" w:rsidRPr="00C20DBF" w:rsidRDefault="00C20DBF" w:rsidP="00C20DB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rebuchet MS" w:hAnsi="Arial" w:cs="Arial"/>
          <w:sz w:val="20"/>
          <w:szCs w:val="20"/>
        </w:rPr>
      </w:pPr>
      <w:r>
        <w:rPr>
          <w:rFonts w:ascii="Arial" w:eastAsia="Trebuchet MS" w:hAnsi="Arial" w:cs="Arial"/>
          <w:sz w:val="20"/>
          <w:szCs w:val="20"/>
        </w:rPr>
        <w:t xml:space="preserve">da potujem iz Občine .................. </w:t>
      </w:r>
      <w:r w:rsidRPr="00C20DBF">
        <w:rPr>
          <w:rFonts w:ascii="Arial" w:eastAsia="Trebuchet MS" w:hAnsi="Arial" w:cs="Arial"/>
          <w:i/>
          <w:sz w:val="20"/>
          <w:szCs w:val="20"/>
        </w:rPr>
        <w:t>(navesti občino, v kateri imate stalno oz. začasno prebivališče)</w:t>
      </w:r>
      <w:r>
        <w:rPr>
          <w:rFonts w:ascii="Arial" w:eastAsia="Trebuchet MS" w:hAnsi="Arial" w:cs="Arial"/>
          <w:i/>
          <w:sz w:val="20"/>
          <w:szCs w:val="20"/>
        </w:rPr>
        <w:t xml:space="preserve"> </w:t>
      </w:r>
      <w:r>
        <w:rPr>
          <w:rFonts w:ascii="Arial" w:eastAsia="Trebuchet MS" w:hAnsi="Arial" w:cs="Arial"/>
          <w:sz w:val="20"/>
          <w:szCs w:val="20"/>
        </w:rPr>
        <w:t xml:space="preserve">zaradi dostopa do </w:t>
      </w:r>
      <w:r>
        <w:rPr>
          <w:rFonts w:ascii="Arial" w:eastAsia="Trebuchet MS" w:hAnsi="Arial" w:cs="Arial"/>
          <w:i/>
          <w:sz w:val="20"/>
          <w:szCs w:val="20"/>
        </w:rPr>
        <w:t>(ustrezno označite)</w:t>
      </w:r>
      <w:r>
        <w:rPr>
          <w:rFonts w:ascii="Arial" w:eastAsia="Trebuchet MS" w:hAnsi="Arial" w:cs="Arial"/>
          <w:sz w:val="20"/>
          <w:szCs w:val="20"/>
        </w:rPr>
        <w:t>:</w:t>
      </w:r>
    </w:p>
    <w:p w14:paraId="355E5512" w14:textId="77777777" w:rsidR="00C20DBF" w:rsidRDefault="00C20DBF" w:rsidP="00C20DB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rebuchet MS" w:hAnsi="Arial" w:cs="Arial"/>
          <w:sz w:val="20"/>
          <w:szCs w:val="20"/>
        </w:rPr>
      </w:pPr>
    </w:p>
    <w:p w14:paraId="5BB9EA49" w14:textId="0089E7DB" w:rsidR="00B13B8F" w:rsidRPr="00B13B8F" w:rsidRDefault="00B13B8F" w:rsidP="00B13B8F">
      <w:pPr>
        <w:pStyle w:val="Brezrazmikov"/>
        <w:numPr>
          <w:ilvl w:val="0"/>
          <w:numId w:val="24"/>
        </w:numPr>
        <w:shd w:val="clear" w:color="auto" w:fill="FFFFFF" w:themeFill="background1"/>
        <w:spacing w:line="360" w:lineRule="auto"/>
        <w:ind w:left="714" w:hanging="357"/>
        <w:jc w:val="both"/>
        <w:rPr>
          <w:rFonts w:ascii="Arial" w:eastAsia="Trebuchet MS" w:hAnsi="Arial" w:cs="Arial"/>
          <w:sz w:val="20"/>
          <w:szCs w:val="20"/>
        </w:rPr>
      </w:pPr>
      <w:r w:rsidRPr="00B13B8F">
        <w:rPr>
          <w:rFonts w:ascii="Arial" w:eastAsia="Trebuchet MS" w:hAnsi="Arial" w:cs="Arial"/>
          <w:sz w:val="20"/>
          <w:szCs w:val="20"/>
        </w:rPr>
        <w:t>trgovine z živili in kmetijske neposredne prodaje,</w:t>
      </w:r>
    </w:p>
    <w:p w14:paraId="065DE949" w14:textId="48DC1028" w:rsidR="00B13B8F" w:rsidRPr="00B13B8F" w:rsidRDefault="00B13B8F" w:rsidP="00B13B8F">
      <w:pPr>
        <w:pStyle w:val="Brezrazmikov"/>
        <w:numPr>
          <w:ilvl w:val="0"/>
          <w:numId w:val="24"/>
        </w:numPr>
        <w:shd w:val="clear" w:color="auto" w:fill="FFFFFF" w:themeFill="background1"/>
        <w:spacing w:line="360" w:lineRule="auto"/>
        <w:ind w:left="714" w:hanging="357"/>
        <w:jc w:val="both"/>
        <w:rPr>
          <w:rFonts w:ascii="Arial" w:eastAsia="Trebuchet MS" w:hAnsi="Arial" w:cs="Arial"/>
          <w:sz w:val="20"/>
          <w:szCs w:val="20"/>
        </w:rPr>
      </w:pPr>
      <w:r w:rsidRPr="00B13B8F">
        <w:rPr>
          <w:rFonts w:ascii="Arial" w:eastAsia="Trebuchet MS" w:hAnsi="Arial" w:cs="Arial"/>
          <w:sz w:val="20"/>
          <w:szCs w:val="20"/>
        </w:rPr>
        <w:t>drogerije in drogerijskega marketov,</w:t>
      </w:r>
    </w:p>
    <w:p w14:paraId="5BCB452C" w14:textId="77777777" w:rsidR="00B13B8F" w:rsidRPr="00B13B8F" w:rsidRDefault="00B13B8F" w:rsidP="00B13B8F">
      <w:pPr>
        <w:pStyle w:val="Brezrazmikov"/>
        <w:numPr>
          <w:ilvl w:val="0"/>
          <w:numId w:val="24"/>
        </w:numPr>
        <w:shd w:val="clear" w:color="auto" w:fill="FFFFFF" w:themeFill="background1"/>
        <w:spacing w:line="360" w:lineRule="auto"/>
        <w:ind w:left="714" w:hanging="357"/>
        <w:jc w:val="both"/>
        <w:rPr>
          <w:rFonts w:ascii="Arial" w:eastAsia="Trebuchet MS" w:hAnsi="Arial" w:cs="Arial"/>
          <w:sz w:val="20"/>
          <w:szCs w:val="20"/>
        </w:rPr>
      </w:pPr>
      <w:r w:rsidRPr="00B13B8F">
        <w:rPr>
          <w:rFonts w:ascii="Arial" w:eastAsia="Trebuchet MS" w:hAnsi="Arial" w:cs="Arial"/>
          <w:sz w:val="20"/>
          <w:szCs w:val="20"/>
        </w:rPr>
        <w:t>prodaje medicinskih proizvodov in zdravstvenih pripomočkov ter sanitarnih pripomočkov,</w:t>
      </w:r>
    </w:p>
    <w:p w14:paraId="202996E8" w14:textId="77777777" w:rsidR="00B13B8F" w:rsidRPr="00B13B8F" w:rsidRDefault="00B13B8F" w:rsidP="00B13B8F">
      <w:pPr>
        <w:pStyle w:val="Brezrazmikov"/>
        <w:numPr>
          <w:ilvl w:val="0"/>
          <w:numId w:val="24"/>
        </w:numPr>
        <w:shd w:val="clear" w:color="auto" w:fill="FFFFFF" w:themeFill="background1"/>
        <w:spacing w:line="360" w:lineRule="auto"/>
        <w:ind w:left="714" w:hanging="357"/>
        <w:jc w:val="both"/>
        <w:rPr>
          <w:rFonts w:ascii="Arial" w:eastAsia="Trebuchet MS" w:hAnsi="Arial" w:cs="Arial"/>
          <w:sz w:val="20"/>
          <w:szCs w:val="20"/>
        </w:rPr>
      </w:pPr>
      <w:r w:rsidRPr="00B13B8F">
        <w:rPr>
          <w:rFonts w:ascii="Arial" w:eastAsia="Trebuchet MS" w:hAnsi="Arial" w:cs="Arial"/>
          <w:sz w:val="20"/>
          <w:szCs w:val="20"/>
        </w:rPr>
        <w:t>mest za prodajo hrane za živali,</w:t>
      </w:r>
    </w:p>
    <w:p w14:paraId="768F07A9" w14:textId="77777777" w:rsidR="00B13B8F" w:rsidRPr="00B13B8F" w:rsidRDefault="00B13B8F" w:rsidP="00B13B8F">
      <w:pPr>
        <w:pStyle w:val="Brezrazmikov"/>
        <w:numPr>
          <w:ilvl w:val="0"/>
          <w:numId w:val="24"/>
        </w:numPr>
        <w:shd w:val="clear" w:color="auto" w:fill="FFFFFF" w:themeFill="background1"/>
        <w:spacing w:line="360" w:lineRule="auto"/>
        <w:ind w:left="714" w:hanging="357"/>
        <w:jc w:val="both"/>
        <w:rPr>
          <w:rFonts w:ascii="Arial" w:eastAsia="Trebuchet MS" w:hAnsi="Arial" w:cs="Arial"/>
          <w:sz w:val="20"/>
          <w:szCs w:val="20"/>
        </w:rPr>
      </w:pPr>
      <w:r w:rsidRPr="00B13B8F">
        <w:rPr>
          <w:rFonts w:ascii="Arial" w:eastAsia="Trebuchet MS" w:hAnsi="Arial" w:cs="Arial"/>
          <w:sz w:val="20"/>
          <w:szCs w:val="20"/>
        </w:rPr>
        <w:t>prodaje in vzdrževanje varnostnih proizvodov in proizvodov za nujne primere,</w:t>
      </w:r>
    </w:p>
    <w:p w14:paraId="6825E63D" w14:textId="571F9DFD" w:rsidR="00B13B8F" w:rsidRPr="00B13B8F" w:rsidRDefault="00B13B8F" w:rsidP="00B13B8F">
      <w:pPr>
        <w:pStyle w:val="Brezrazmikov"/>
        <w:numPr>
          <w:ilvl w:val="0"/>
          <w:numId w:val="24"/>
        </w:numPr>
        <w:shd w:val="clear" w:color="auto" w:fill="FFFFFF" w:themeFill="background1"/>
        <w:spacing w:line="360" w:lineRule="auto"/>
        <w:ind w:left="714" w:hanging="357"/>
        <w:jc w:val="both"/>
        <w:rPr>
          <w:rFonts w:ascii="Arial" w:eastAsia="Trebuchet MS" w:hAnsi="Arial" w:cs="Arial"/>
          <w:sz w:val="20"/>
          <w:szCs w:val="20"/>
        </w:rPr>
      </w:pPr>
      <w:r w:rsidRPr="00B13B8F">
        <w:rPr>
          <w:rFonts w:ascii="Arial" w:eastAsia="Trebuchet MS" w:hAnsi="Arial" w:cs="Arial"/>
          <w:sz w:val="20"/>
          <w:szCs w:val="20"/>
        </w:rPr>
        <w:t>kmetijske trgovine, vključno s klavnico, in trgovino za prodajo semen, krmil in gnojil,</w:t>
      </w:r>
    </w:p>
    <w:p w14:paraId="10FE9824" w14:textId="1EDF53AB" w:rsidR="00B13B8F" w:rsidRPr="00B13B8F" w:rsidRDefault="00B13B8F" w:rsidP="00B13B8F">
      <w:pPr>
        <w:pStyle w:val="Brezrazmikov"/>
        <w:numPr>
          <w:ilvl w:val="0"/>
          <w:numId w:val="24"/>
        </w:numPr>
        <w:shd w:val="clear" w:color="auto" w:fill="FFFFFF" w:themeFill="background1"/>
        <w:spacing w:line="360" w:lineRule="auto"/>
        <w:ind w:left="714" w:hanging="357"/>
        <w:jc w:val="both"/>
        <w:rPr>
          <w:rFonts w:ascii="Arial" w:eastAsia="Trebuchet MS" w:hAnsi="Arial" w:cs="Arial"/>
          <w:sz w:val="20"/>
          <w:szCs w:val="20"/>
        </w:rPr>
      </w:pPr>
      <w:r w:rsidRPr="00B13B8F">
        <w:rPr>
          <w:rFonts w:ascii="Arial" w:eastAsia="Trebuchet MS" w:hAnsi="Arial" w:cs="Arial"/>
          <w:sz w:val="20"/>
          <w:szCs w:val="20"/>
        </w:rPr>
        <w:t>bencinske črpalke,</w:t>
      </w:r>
    </w:p>
    <w:p w14:paraId="121F58B9" w14:textId="575D300C" w:rsidR="00B13B8F" w:rsidRPr="00B13B8F" w:rsidRDefault="00B13B8F" w:rsidP="00B13B8F">
      <w:pPr>
        <w:pStyle w:val="Brezrazmikov"/>
        <w:numPr>
          <w:ilvl w:val="0"/>
          <w:numId w:val="24"/>
        </w:numPr>
        <w:shd w:val="clear" w:color="auto" w:fill="FFFFFF" w:themeFill="background1"/>
        <w:spacing w:line="360" w:lineRule="auto"/>
        <w:ind w:left="714" w:hanging="357"/>
        <w:jc w:val="both"/>
        <w:rPr>
          <w:rFonts w:ascii="Arial" w:eastAsia="Trebuchet MS" w:hAnsi="Arial" w:cs="Arial"/>
          <w:sz w:val="20"/>
          <w:szCs w:val="20"/>
        </w:rPr>
      </w:pPr>
      <w:r w:rsidRPr="00B13B8F">
        <w:rPr>
          <w:rFonts w:ascii="Arial" w:eastAsia="Trebuchet MS" w:hAnsi="Arial" w:cs="Arial"/>
          <w:sz w:val="20"/>
          <w:szCs w:val="20"/>
        </w:rPr>
        <w:t>banke in pošte,</w:t>
      </w:r>
    </w:p>
    <w:p w14:paraId="579B7B29" w14:textId="77777777" w:rsidR="00B13B8F" w:rsidRPr="00B13B8F" w:rsidRDefault="00B13B8F" w:rsidP="00B13B8F">
      <w:pPr>
        <w:pStyle w:val="Brezrazmikov"/>
        <w:numPr>
          <w:ilvl w:val="0"/>
          <w:numId w:val="24"/>
        </w:numPr>
        <w:shd w:val="clear" w:color="auto" w:fill="FFFFFF" w:themeFill="background1"/>
        <w:spacing w:line="360" w:lineRule="auto"/>
        <w:ind w:left="714" w:hanging="357"/>
        <w:jc w:val="both"/>
        <w:rPr>
          <w:rFonts w:ascii="Arial" w:eastAsia="Trebuchet MS" w:hAnsi="Arial" w:cs="Arial"/>
          <w:sz w:val="20"/>
          <w:szCs w:val="20"/>
        </w:rPr>
      </w:pPr>
      <w:r w:rsidRPr="00B13B8F">
        <w:rPr>
          <w:rFonts w:ascii="Arial" w:eastAsia="Trebuchet MS" w:hAnsi="Arial" w:cs="Arial"/>
          <w:sz w:val="20"/>
          <w:szCs w:val="20"/>
        </w:rPr>
        <w:t>dostavnih, čistilnih in higienskih storitev,</w:t>
      </w:r>
    </w:p>
    <w:p w14:paraId="1443FC3F" w14:textId="77777777" w:rsidR="00B13B8F" w:rsidRPr="00B13B8F" w:rsidRDefault="00B13B8F" w:rsidP="00B13B8F">
      <w:pPr>
        <w:pStyle w:val="Brezrazmikov"/>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ind w:left="714" w:hanging="357"/>
        <w:jc w:val="both"/>
        <w:rPr>
          <w:rFonts w:ascii="Arial" w:hAnsi="Arial" w:cs="Arial"/>
          <w:color w:val="auto"/>
          <w:sz w:val="20"/>
          <w:szCs w:val="20"/>
          <w:shd w:val="clear" w:color="auto" w:fill="FFFFFF"/>
          <w:lang w:eastAsia="en-US"/>
        </w:rPr>
      </w:pPr>
      <w:r w:rsidRPr="00B13B8F">
        <w:rPr>
          <w:rFonts w:ascii="Arial" w:eastAsia="Trebuchet MS" w:hAnsi="Arial" w:cs="Arial"/>
          <w:sz w:val="20"/>
          <w:szCs w:val="20"/>
        </w:rPr>
        <w:t>komunalnih storitev za opravljanje z odpadki,</w:t>
      </w:r>
    </w:p>
    <w:p w14:paraId="320DD9EF" w14:textId="6F589756" w:rsidR="00C20DBF" w:rsidRPr="00B13B8F" w:rsidRDefault="00B13B8F" w:rsidP="00B13B8F">
      <w:pPr>
        <w:pStyle w:val="Brezrazmikov"/>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line="360" w:lineRule="auto"/>
        <w:ind w:left="714" w:hanging="357"/>
        <w:jc w:val="both"/>
        <w:rPr>
          <w:rFonts w:ascii="Arial" w:hAnsi="Arial" w:cs="Arial"/>
          <w:color w:val="auto"/>
          <w:sz w:val="20"/>
          <w:szCs w:val="20"/>
          <w:shd w:val="clear" w:color="auto" w:fill="FFFFFF"/>
          <w:lang w:eastAsia="en-US"/>
        </w:rPr>
      </w:pPr>
      <w:r w:rsidRPr="00B13B8F">
        <w:rPr>
          <w:rFonts w:ascii="Arial" w:eastAsia="Trebuchet MS" w:hAnsi="Arial" w:cs="Arial"/>
          <w:sz w:val="20"/>
          <w:szCs w:val="20"/>
        </w:rPr>
        <w:t>avtomobilskega servisa in servisa kmetijske in g</w:t>
      </w:r>
      <w:r w:rsidR="003D76CB">
        <w:rPr>
          <w:rFonts w:ascii="Arial" w:eastAsia="Trebuchet MS" w:hAnsi="Arial" w:cs="Arial"/>
          <w:sz w:val="20"/>
          <w:szCs w:val="20"/>
        </w:rPr>
        <w:t xml:space="preserve">ozdarske mehanizacije in opreme </w:t>
      </w:r>
      <w:r w:rsidR="003D76CB" w:rsidRPr="006C64D5">
        <w:rPr>
          <w:rFonts w:ascii="Arial" w:eastAsia="Trebuchet MS" w:hAnsi="Arial" w:cs="Arial"/>
          <w:i/>
          <w:sz w:val="20"/>
          <w:szCs w:val="20"/>
          <w:highlight w:val="lightGray"/>
        </w:rPr>
        <w:t>(nabor storitev se prilagodi glede na določilo drugega odstavka 2. člena sklepa)</w:t>
      </w:r>
      <w:r w:rsidR="003D76CB">
        <w:rPr>
          <w:rFonts w:ascii="Arial" w:eastAsia="Trebuchet MS" w:hAnsi="Arial" w:cs="Arial"/>
          <w:i/>
          <w:sz w:val="20"/>
          <w:szCs w:val="20"/>
        </w:rPr>
        <w:t>.</w:t>
      </w:r>
    </w:p>
    <w:p w14:paraId="3C3725B9" w14:textId="77777777" w:rsidR="00C20DBF" w:rsidRDefault="00C20DBF" w:rsidP="00C20DB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shd w:val="clear" w:color="auto" w:fill="FFFFFF"/>
          <w:lang w:eastAsia="en-US"/>
        </w:rPr>
      </w:pPr>
    </w:p>
    <w:p w14:paraId="3892A278" w14:textId="14F289C7" w:rsidR="00B13B8F" w:rsidRDefault="00B13B8F" w:rsidP="00C20DB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shd w:val="clear" w:color="auto" w:fill="FFFFFF"/>
          <w:lang w:eastAsia="en-US"/>
        </w:rPr>
      </w:pPr>
      <w:r>
        <w:rPr>
          <w:rFonts w:ascii="Arial" w:hAnsi="Arial" w:cs="Arial"/>
          <w:color w:val="auto"/>
          <w:sz w:val="20"/>
          <w:szCs w:val="20"/>
          <w:shd w:val="clear" w:color="auto" w:fill="FFFFFF"/>
          <w:lang w:eastAsia="en-US"/>
        </w:rPr>
        <w:t>v O</w:t>
      </w:r>
      <w:r w:rsidR="00CD2690">
        <w:rPr>
          <w:rFonts w:ascii="Arial" w:hAnsi="Arial" w:cs="Arial"/>
          <w:color w:val="auto"/>
          <w:sz w:val="20"/>
          <w:szCs w:val="20"/>
          <w:shd w:val="clear" w:color="auto" w:fill="FFFFFF"/>
          <w:lang w:eastAsia="en-US"/>
        </w:rPr>
        <w:t>bčini</w:t>
      </w:r>
      <w:r>
        <w:rPr>
          <w:rFonts w:ascii="Arial" w:hAnsi="Arial" w:cs="Arial"/>
          <w:color w:val="auto"/>
          <w:sz w:val="20"/>
          <w:szCs w:val="20"/>
          <w:shd w:val="clear" w:color="auto" w:fill="FFFFFF"/>
          <w:lang w:eastAsia="en-US"/>
        </w:rPr>
        <w:t xml:space="preserve"> .................................. </w:t>
      </w:r>
      <w:r>
        <w:rPr>
          <w:rFonts w:ascii="Arial" w:hAnsi="Arial" w:cs="Arial"/>
          <w:i/>
          <w:color w:val="auto"/>
          <w:sz w:val="20"/>
          <w:szCs w:val="20"/>
          <w:shd w:val="clear" w:color="auto" w:fill="FFFFFF"/>
          <w:lang w:eastAsia="en-US"/>
        </w:rPr>
        <w:t>(navesti občino v katero potujete).</w:t>
      </w:r>
    </w:p>
    <w:p w14:paraId="2F7C2DAC" w14:textId="77777777" w:rsidR="00B13B8F" w:rsidRDefault="00B13B8F" w:rsidP="00C20DB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shd w:val="clear" w:color="auto" w:fill="FFFFFF"/>
          <w:lang w:eastAsia="en-US"/>
        </w:rPr>
      </w:pPr>
    </w:p>
    <w:p w14:paraId="43D1A266" w14:textId="1B2084F2" w:rsidR="00B13B8F" w:rsidRPr="00B13B8F" w:rsidRDefault="00B13B8F" w:rsidP="00C20DB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i/>
          <w:color w:val="auto"/>
          <w:sz w:val="20"/>
          <w:szCs w:val="20"/>
          <w:shd w:val="clear" w:color="auto" w:fill="FFFFFF"/>
          <w:lang w:eastAsia="en-US"/>
        </w:rPr>
      </w:pPr>
      <w:r>
        <w:rPr>
          <w:rFonts w:ascii="Arial" w:hAnsi="Arial" w:cs="Arial"/>
          <w:color w:val="auto"/>
          <w:sz w:val="20"/>
          <w:szCs w:val="20"/>
          <w:shd w:val="clear" w:color="auto" w:fill="FFFFFF"/>
          <w:lang w:eastAsia="en-US"/>
        </w:rPr>
        <w:t xml:space="preserve">V/Na ....................................... </w:t>
      </w:r>
      <w:r>
        <w:rPr>
          <w:rFonts w:ascii="Arial" w:hAnsi="Arial" w:cs="Arial"/>
          <w:i/>
          <w:color w:val="auto"/>
          <w:sz w:val="20"/>
          <w:szCs w:val="20"/>
          <w:shd w:val="clear" w:color="auto" w:fill="FFFFFF"/>
          <w:lang w:eastAsia="en-US"/>
        </w:rPr>
        <w:t>(navesti kraj in datum)</w:t>
      </w:r>
    </w:p>
    <w:p w14:paraId="4998F32F" w14:textId="77777777" w:rsidR="00B13B8F" w:rsidRDefault="00B13B8F" w:rsidP="00C20DB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shd w:val="clear" w:color="auto" w:fill="FFFFFF"/>
          <w:lang w:eastAsia="en-US"/>
        </w:rPr>
      </w:pPr>
    </w:p>
    <w:p w14:paraId="64E53704" w14:textId="184E7EDB" w:rsidR="00B13B8F" w:rsidRDefault="00B13B8F" w:rsidP="00B13B8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hAnsi="Arial" w:cs="Arial"/>
          <w:color w:val="auto"/>
          <w:sz w:val="20"/>
          <w:szCs w:val="20"/>
          <w:shd w:val="clear" w:color="auto" w:fill="FFFFFF"/>
          <w:lang w:eastAsia="en-US"/>
        </w:rPr>
      </w:pPr>
      <w:r>
        <w:rPr>
          <w:rFonts w:ascii="Arial" w:hAnsi="Arial" w:cs="Arial"/>
          <w:color w:val="auto"/>
          <w:sz w:val="20"/>
          <w:szCs w:val="20"/>
          <w:shd w:val="clear" w:color="auto" w:fill="FFFFFF"/>
          <w:lang w:eastAsia="en-US"/>
        </w:rPr>
        <w:t>Podpis:</w:t>
      </w:r>
    </w:p>
    <w:p w14:paraId="1665553A" w14:textId="77777777" w:rsidR="00B13B8F" w:rsidRDefault="00B13B8F" w:rsidP="00C20DB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20"/>
          <w:szCs w:val="20"/>
          <w:shd w:val="clear" w:color="auto" w:fill="FFFFFF"/>
          <w:lang w:eastAsia="en-US"/>
        </w:rPr>
      </w:pPr>
    </w:p>
    <w:p w14:paraId="566709C2" w14:textId="06D51A43" w:rsidR="00B13B8F" w:rsidRPr="00B13B8F" w:rsidRDefault="00B13B8F" w:rsidP="00C20DBF">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auto"/>
          <w:sz w:val="18"/>
          <w:szCs w:val="18"/>
          <w:shd w:val="clear" w:color="auto" w:fill="FFFFFF"/>
          <w:lang w:eastAsia="en-US"/>
        </w:rPr>
      </w:pPr>
      <w:r w:rsidRPr="00B13B8F">
        <w:rPr>
          <w:rFonts w:ascii="Arial" w:hAnsi="Arial" w:cs="Arial"/>
          <w:color w:val="auto"/>
          <w:sz w:val="18"/>
          <w:szCs w:val="18"/>
          <w:shd w:val="clear" w:color="auto" w:fill="FFFFFF"/>
          <w:lang w:eastAsia="en-US"/>
        </w:rPr>
        <w:t xml:space="preserve">* Obvestilo je informativne narave in služi za opredelitev namena potovanja izven kraja občine v kateri ima občan stalno oz. začasno prebivališče. </w:t>
      </w:r>
      <w:r>
        <w:rPr>
          <w:rFonts w:ascii="Arial" w:hAnsi="Arial" w:cs="Arial"/>
          <w:color w:val="auto"/>
          <w:sz w:val="18"/>
          <w:szCs w:val="18"/>
          <w:shd w:val="clear" w:color="auto" w:fill="FFFFFF"/>
          <w:lang w:eastAsia="en-US"/>
        </w:rPr>
        <w:t xml:space="preserve">Obvestilo lahko občan pokaže pooblaščeni osebi, ki nadzira izvajanje </w:t>
      </w:r>
      <w:r w:rsidRPr="00B13B8F">
        <w:rPr>
          <w:rFonts w:ascii="Arial" w:hAnsi="Arial" w:cs="Arial"/>
          <w:color w:val="auto"/>
          <w:sz w:val="18"/>
          <w:szCs w:val="18"/>
          <w:shd w:val="clear" w:color="auto" w:fill="FFFFFF"/>
          <w:lang w:eastAsia="en-US"/>
        </w:rPr>
        <w:t xml:space="preserve">Sklepa o </w:t>
      </w:r>
      <w:r w:rsidRPr="00B13B8F">
        <w:rPr>
          <w:rFonts w:ascii="Arial" w:eastAsia="Trebuchet MS" w:hAnsi="Arial" w:cs="Arial"/>
          <w:sz w:val="18"/>
          <w:szCs w:val="18"/>
          <w:highlight w:val="white"/>
        </w:rPr>
        <w:t>podrobnejši opredelitvi izjem določenih v odloku o začasni splošni prepovedi gibanja in zbiranja ljudi na javnih mestih in površinah v republiki Sloveniji ter prepovedi gibanja izven občin</w:t>
      </w:r>
      <w:r w:rsidRPr="00B13B8F">
        <w:rPr>
          <w:rFonts w:ascii="Arial" w:eastAsia="Trebuchet MS" w:hAnsi="Arial" w:cs="Arial"/>
          <w:sz w:val="18"/>
          <w:szCs w:val="18"/>
        </w:rPr>
        <w:t xml:space="preserve"> in dostopu na javne površine oz. javne kraje v Občini ...</w:t>
      </w:r>
      <w:r>
        <w:rPr>
          <w:rFonts w:ascii="Arial" w:eastAsia="Trebuchet MS" w:hAnsi="Arial" w:cs="Arial"/>
          <w:sz w:val="18"/>
          <w:szCs w:val="18"/>
        </w:rPr>
        <w:t xml:space="preserve"> .</w:t>
      </w:r>
      <w:r w:rsidR="003D76CB">
        <w:rPr>
          <w:rFonts w:ascii="Arial" w:eastAsia="Trebuchet MS" w:hAnsi="Arial" w:cs="Arial"/>
          <w:sz w:val="18"/>
          <w:szCs w:val="18"/>
        </w:rPr>
        <w:t xml:space="preserve"> </w:t>
      </w:r>
    </w:p>
    <w:sectPr w:rsidR="00B13B8F" w:rsidRPr="00B13B8F" w:rsidSect="00647D67">
      <w:headerReference w:type="default" r:id="rId8"/>
      <w:footerReference w:type="default" r:id="rId9"/>
      <w:pgSz w:w="11906" w:h="16838"/>
      <w:pgMar w:top="1417" w:right="1417" w:bottom="1417" w:left="1417" w:header="426"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60276" w14:textId="77777777" w:rsidR="00766BBB" w:rsidRDefault="00766BBB">
      <w:pPr>
        <w:spacing w:after="0" w:line="240" w:lineRule="auto"/>
      </w:pPr>
      <w:r>
        <w:separator/>
      </w:r>
    </w:p>
  </w:endnote>
  <w:endnote w:type="continuationSeparator" w:id="0">
    <w:p w14:paraId="1C73AC17" w14:textId="77777777" w:rsidR="00766BBB" w:rsidRDefault="0076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0C967" w14:textId="10981582" w:rsidR="00C20DBF" w:rsidRPr="00EE7A6B" w:rsidRDefault="00D03B28">
    <w:pPr>
      <w:pStyle w:val="Noga"/>
      <w:jc w:val="center"/>
      <w:rPr>
        <w:rFonts w:ascii="Arial" w:hAnsi="Arial" w:cs="Arial"/>
        <w:sz w:val="18"/>
        <w:szCs w:val="18"/>
      </w:rPr>
    </w:pPr>
    <w:sdt>
      <w:sdtPr>
        <w:rPr>
          <w:sz w:val="18"/>
          <w:szCs w:val="18"/>
        </w:rPr>
        <w:id w:val="-1687813737"/>
        <w:docPartObj>
          <w:docPartGallery w:val="Page Numbers (Bottom of Page)"/>
          <w:docPartUnique/>
        </w:docPartObj>
      </w:sdtPr>
      <w:sdtEndPr>
        <w:rPr>
          <w:rFonts w:ascii="Arial" w:hAnsi="Arial" w:cs="Arial"/>
        </w:rPr>
      </w:sdtEndPr>
      <w:sdtContent>
        <w:r w:rsidR="00C20DBF" w:rsidRPr="00EE7A6B">
          <w:rPr>
            <w:rFonts w:ascii="Arial" w:hAnsi="Arial" w:cs="Arial"/>
            <w:sz w:val="18"/>
            <w:szCs w:val="18"/>
          </w:rPr>
          <w:fldChar w:fldCharType="begin"/>
        </w:r>
        <w:r w:rsidR="00C20DBF" w:rsidRPr="00EE7A6B">
          <w:rPr>
            <w:rFonts w:ascii="Arial" w:hAnsi="Arial" w:cs="Arial"/>
            <w:sz w:val="18"/>
            <w:szCs w:val="18"/>
          </w:rPr>
          <w:instrText>PAGE   \* MERGEFORMAT</w:instrText>
        </w:r>
        <w:r w:rsidR="00C20DBF" w:rsidRPr="00EE7A6B">
          <w:rPr>
            <w:rFonts w:ascii="Arial" w:hAnsi="Arial" w:cs="Arial"/>
            <w:sz w:val="18"/>
            <w:szCs w:val="18"/>
          </w:rPr>
          <w:fldChar w:fldCharType="separate"/>
        </w:r>
        <w:r>
          <w:rPr>
            <w:rFonts w:ascii="Arial" w:hAnsi="Arial" w:cs="Arial"/>
            <w:noProof/>
            <w:sz w:val="18"/>
            <w:szCs w:val="18"/>
          </w:rPr>
          <w:t>2</w:t>
        </w:r>
        <w:r w:rsidR="00C20DBF" w:rsidRPr="00EE7A6B">
          <w:rPr>
            <w:rFonts w:ascii="Arial" w:hAnsi="Arial" w:cs="Arial"/>
            <w:sz w:val="18"/>
            <w:szCs w:val="18"/>
          </w:rPr>
          <w:fldChar w:fldCharType="end"/>
        </w:r>
      </w:sdtContent>
    </w:sdt>
    <w:r w:rsidR="00C20DBF">
      <w:rPr>
        <w:rFonts w:ascii="Arial" w:hAnsi="Arial" w:cs="Arial"/>
        <w:sz w:val="18"/>
        <w:szCs w:val="18"/>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D90DF" w14:textId="77777777" w:rsidR="00766BBB" w:rsidRDefault="00766BBB">
      <w:pPr>
        <w:spacing w:after="0" w:line="240" w:lineRule="auto"/>
      </w:pPr>
      <w:r>
        <w:separator/>
      </w:r>
    </w:p>
  </w:footnote>
  <w:footnote w:type="continuationSeparator" w:id="0">
    <w:p w14:paraId="4E49378E" w14:textId="77777777" w:rsidR="00766BBB" w:rsidRDefault="00766B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
      <w:tblW w:w="9072" w:type="dxa"/>
      <w:tblInd w:w="0" w:type="dxa"/>
      <w:tblLayout w:type="fixed"/>
      <w:tblLook w:val="0400" w:firstRow="0" w:lastRow="0" w:firstColumn="0" w:lastColumn="0" w:noHBand="0" w:noVBand="1"/>
    </w:tblPr>
    <w:tblGrid>
      <w:gridCol w:w="7236"/>
      <w:gridCol w:w="1836"/>
    </w:tblGrid>
    <w:tr w:rsidR="00C20DBF" w14:paraId="1AE4571C" w14:textId="77777777">
      <w:trPr>
        <w:trHeight w:val="1000"/>
      </w:trPr>
      <w:tc>
        <w:tcPr>
          <w:tcW w:w="7236" w:type="dxa"/>
          <w:tcBorders>
            <w:bottom w:val="nil"/>
          </w:tcBorders>
        </w:tcPr>
        <w:p w14:paraId="28294E5B" w14:textId="77777777" w:rsidR="00C20DBF" w:rsidRDefault="00C20DBF">
          <w:pPr>
            <w:tabs>
              <w:tab w:val="center" w:pos="4536"/>
              <w:tab w:val="right" w:pos="9072"/>
            </w:tabs>
            <w:spacing w:after="0" w:line="240" w:lineRule="auto"/>
            <w:jc w:val="both"/>
            <w:rPr>
              <w:sz w:val="16"/>
              <w:szCs w:val="16"/>
            </w:rPr>
          </w:pPr>
        </w:p>
      </w:tc>
      <w:tc>
        <w:tcPr>
          <w:tcW w:w="1836" w:type="dxa"/>
          <w:tcBorders>
            <w:bottom w:val="nil"/>
          </w:tcBorders>
        </w:tcPr>
        <w:p w14:paraId="53AFD0A6" w14:textId="7B1022C9" w:rsidR="00C20DBF" w:rsidRDefault="00C20DBF">
          <w:pPr>
            <w:tabs>
              <w:tab w:val="center" w:pos="4536"/>
              <w:tab w:val="right" w:pos="9072"/>
            </w:tabs>
            <w:spacing w:after="0" w:line="240" w:lineRule="auto"/>
            <w:jc w:val="right"/>
            <w:rPr>
              <w:rFonts w:ascii="Times" w:eastAsia="Times" w:hAnsi="Times" w:cs="Times"/>
            </w:rPr>
          </w:pPr>
        </w:p>
      </w:tc>
    </w:tr>
  </w:tbl>
  <w:p w14:paraId="44EE88BD" w14:textId="77777777" w:rsidR="00C20DBF" w:rsidRDefault="00C20DBF" w:rsidP="00647D67">
    <w:pP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85F"/>
    <w:multiLevelType w:val="hybridMultilevel"/>
    <w:tmpl w:val="F50A1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50C9E"/>
    <w:multiLevelType w:val="hybridMultilevel"/>
    <w:tmpl w:val="9B06D9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C84239"/>
    <w:multiLevelType w:val="hybridMultilevel"/>
    <w:tmpl w:val="AC6887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BD75664"/>
    <w:multiLevelType w:val="hybridMultilevel"/>
    <w:tmpl w:val="52E8E43A"/>
    <w:lvl w:ilvl="0" w:tplc="0F628584">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D511373"/>
    <w:multiLevelType w:val="hybridMultilevel"/>
    <w:tmpl w:val="8C1455B6"/>
    <w:lvl w:ilvl="0" w:tplc="0F628584">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764214"/>
    <w:multiLevelType w:val="hybridMultilevel"/>
    <w:tmpl w:val="80C225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3D760BB"/>
    <w:multiLevelType w:val="hybridMultilevel"/>
    <w:tmpl w:val="65AE1A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61254F9"/>
    <w:multiLevelType w:val="hybridMultilevel"/>
    <w:tmpl w:val="495C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50DC2"/>
    <w:multiLevelType w:val="hybridMultilevel"/>
    <w:tmpl w:val="E2C67E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9242548"/>
    <w:multiLevelType w:val="hybridMultilevel"/>
    <w:tmpl w:val="D696DE32"/>
    <w:lvl w:ilvl="0" w:tplc="B8CCDAC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765E0"/>
    <w:multiLevelType w:val="hybridMultilevel"/>
    <w:tmpl w:val="196EFB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D9B7DB2"/>
    <w:multiLevelType w:val="multilevel"/>
    <w:tmpl w:val="D3EC8F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20DE09AE"/>
    <w:multiLevelType w:val="hybridMultilevel"/>
    <w:tmpl w:val="053658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17F2BF2"/>
    <w:multiLevelType w:val="multilevel"/>
    <w:tmpl w:val="3D66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A32569"/>
    <w:multiLevelType w:val="hybridMultilevel"/>
    <w:tmpl w:val="B4CEEB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AE336C4"/>
    <w:multiLevelType w:val="hybridMultilevel"/>
    <w:tmpl w:val="890AE288"/>
    <w:lvl w:ilvl="0" w:tplc="86ACEC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C877A9C"/>
    <w:multiLevelType w:val="hybridMultilevel"/>
    <w:tmpl w:val="039259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F935D83"/>
    <w:multiLevelType w:val="hybridMultilevel"/>
    <w:tmpl w:val="45A4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446156"/>
    <w:multiLevelType w:val="hybridMultilevel"/>
    <w:tmpl w:val="F05457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3D77A7C"/>
    <w:multiLevelType w:val="hybridMultilevel"/>
    <w:tmpl w:val="682018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5902319"/>
    <w:multiLevelType w:val="hybridMultilevel"/>
    <w:tmpl w:val="73D2A6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5FF4567"/>
    <w:multiLevelType w:val="hybridMultilevel"/>
    <w:tmpl w:val="76A05D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90F2DA5"/>
    <w:multiLevelType w:val="hybridMultilevel"/>
    <w:tmpl w:val="93B6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34694A"/>
    <w:multiLevelType w:val="hybridMultilevel"/>
    <w:tmpl w:val="2E48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E565E0"/>
    <w:multiLevelType w:val="hybridMultilevel"/>
    <w:tmpl w:val="FF0E45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D3110F3"/>
    <w:multiLevelType w:val="hybridMultilevel"/>
    <w:tmpl w:val="DB6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9"/>
  </w:num>
  <w:num w:numId="5">
    <w:abstractNumId w:val="7"/>
  </w:num>
  <w:num w:numId="6">
    <w:abstractNumId w:val="17"/>
  </w:num>
  <w:num w:numId="7">
    <w:abstractNumId w:val="22"/>
  </w:num>
  <w:num w:numId="8">
    <w:abstractNumId w:val="23"/>
  </w:num>
  <w:num w:numId="9">
    <w:abstractNumId w:val="3"/>
  </w:num>
  <w:num w:numId="10">
    <w:abstractNumId w:val="4"/>
  </w:num>
  <w:num w:numId="11">
    <w:abstractNumId w:val="1"/>
  </w:num>
  <w:num w:numId="12">
    <w:abstractNumId w:val="24"/>
  </w:num>
  <w:num w:numId="13">
    <w:abstractNumId w:val="18"/>
  </w:num>
  <w:num w:numId="14">
    <w:abstractNumId w:val="19"/>
  </w:num>
  <w:num w:numId="15">
    <w:abstractNumId w:val="13"/>
  </w:num>
  <w:num w:numId="16">
    <w:abstractNumId w:val="6"/>
  </w:num>
  <w:num w:numId="17">
    <w:abstractNumId w:val="2"/>
  </w:num>
  <w:num w:numId="18">
    <w:abstractNumId w:val="25"/>
  </w:num>
  <w:num w:numId="19">
    <w:abstractNumId w:val="12"/>
  </w:num>
  <w:num w:numId="20">
    <w:abstractNumId w:val="14"/>
  </w:num>
  <w:num w:numId="21">
    <w:abstractNumId w:val="16"/>
  </w:num>
  <w:num w:numId="22">
    <w:abstractNumId w:val="10"/>
  </w:num>
  <w:num w:numId="23">
    <w:abstractNumId w:val="20"/>
  </w:num>
  <w:num w:numId="24">
    <w:abstractNumId w:val="15"/>
  </w:num>
  <w:num w:numId="25">
    <w:abstractNumId w:val="21"/>
  </w:num>
  <w:num w:numId="2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zQ3MTK1NDYyMLYwNDBX0lEKTi0uzszPAykwNKwFAGrVnaUtAAAA"/>
  </w:docVars>
  <w:rsids>
    <w:rsidRoot w:val="002F6346"/>
    <w:rsid w:val="00022EAA"/>
    <w:rsid w:val="000351B1"/>
    <w:rsid w:val="00052FED"/>
    <w:rsid w:val="00055466"/>
    <w:rsid w:val="0007350E"/>
    <w:rsid w:val="00086A53"/>
    <w:rsid w:val="00094D6A"/>
    <w:rsid w:val="000F3CB3"/>
    <w:rsid w:val="0010103E"/>
    <w:rsid w:val="00102C12"/>
    <w:rsid w:val="00106D81"/>
    <w:rsid w:val="00156BD3"/>
    <w:rsid w:val="00170358"/>
    <w:rsid w:val="00183ABB"/>
    <w:rsid w:val="0019649E"/>
    <w:rsid w:val="001A649F"/>
    <w:rsid w:val="001A6861"/>
    <w:rsid w:val="001B0E50"/>
    <w:rsid w:val="001B2C94"/>
    <w:rsid w:val="001C641C"/>
    <w:rsid w:val="001F5A6A"/>
    <w:rsid w:val="00200455"/>
    <w:rsid w:val="0021121C"/>
    <w:rsid w:val="002348DD"/>
    <w:rsid w:val="002349A1"/>
    <w:rsid w:val="00236C6F"/>
    <w:rsid w:val="00265FB2"/>
    <w:rsid w:val="00287807"/>
    <w:rsid w:val="002C13A9"/>
    <w:rsid w:val="002C471D"/>
    <w:rsid w:val="002E2916"/>
    <w:rsid w:val="002E7E0F"/>
    <w:rsid w:val="002F6346"/>
    <w:rsid w:val="00303F1A"/>
    <w:rsid w:val="0031517C"/>
    <w:rsid w:val="003151F6"/>
    <w:rsid w:val="00323C1C"/>
    <w:rsid w:val="00334E19"/>
    <w:rsid w:val="00337E3E"/>
    <w:rsid w:val="003415EE"/>
    <w:rsid w:val="00373C23"/>
    <w:rsid w:val="003830B0"/>
    <w:rsid w:val="00385730"/>
    <w:rsid w:val="003A48E7"/>
    <w:rsid w:val="003D50B9"/>
    <w:rsid w:val="003D76CB"/>
    <w:rsid w:val="003F3BAA"/>
    <w:rsid w:val="003F3CE8"/>
    <w:rsid w:val="004024B3"/>
    <w:rsid w:val="004053E0"/>
    <w:rsid w:val="00434D30"/>
    <w:rsid w:val="00435E60"/>
    <w:rsid w:val="0047383A"/>
    <w:rsid w:val="00487809"/>
    <w:rsid w:val="004A0E75"/>
    <w:rsid w:val="004A111C"/>
    <w:rsid w:val="004B4E50"/>
    <w:rsid w:val="004D543B"/>
    <w:rsid w:val="004E1610"/>
    <w:rsid w:val="004E7145"/>
    <w:rsid w:val="004F5200"/>
    <w:rsid w:val="00534F98"/>
    <w:rsid w:val="00536531"/>
    <w:rsid w:val="005425B2"/>
    <w:rsid w:val="00560FCB"/>
    <w:rsid w:val="00571E16"/>
    <w:rsid w:val="00582263"/>
    <w:rsid w:val="005859F0"/>
    <w:rsid w:val="005A37C1"/>
    <w:rsid w:val="005A66F4"/>
    <w:rsid w:val="005C0047"/>
    <w:rsid w:val="005F6FEE"/>
    <w:rsid w:val="00601BA7"/>
    <w:rsid w:val="00603FF3"/>
    <w:rsid w:val="006047DC"/>
    <w:rsid w:val="0061690F"/>
    <w:rsid w:val="006252DF"/>
    <w:rsid w:val="00626DD9"/>
    <w:rsid w:val="00646D52"/>
    <w:rsid w:val="00647D67"/>
    <w:rsid w:val="00655D3A"/>
    <w:rsid w:val="00695445"/>
    <w:rsid w:val="00697652"/>
    <w:rsid w:val="006C64D5"/>
    <w:rsid w:val="006D6815"/>
    <w:rsid w:val="006E5037"/>
    <w:rsid w:val="006E6D74"/>
    <w:rsid w:val="006E7549"/>
    <w:rsid w:val="00703CA0"/>
    <w:rsid w:val="00727C94"/>
    <w:rsid w:val="00734E7D"/>
    <w:rsid w:val="00742AAD"/>
    <w:rsid w:val="00766BBB"/>
    <w:rsid w:val="00787AC3"/>
    <w:rsid w:val="00797A1F"/>
    <w:rsid w:val="007C02CC"/>
    <w:rsid w:val="007C4126"/>
    <w:rsid w:val="007D1AD8"/>
    <w:rsid w:val="007F17C6"/>
    <w:rsid w:val="007F51CA"/>
    <w:rsid w:val="00820ECF"/>
    <w:rsid w:val="0083505A"/>
    <w:rsid w:val="00844168"/>
    <w:rsid w:val="00871E12"/>
    <w:rsid w:val="00872B49"/>
    <w:rsid w:val="0089781C"/>
    <w:rsid w:val="008A682C"/>
    <w:rsid w:val="008B58AB"/>
    <w:rsid w:val="008C6D26"/>
    <w:rsid w:val="008D4183"/>
    <w:rsid w:val="00904BF0"/>
    <w:rsid w:val="00927C59"/>
    <w:rsid w:val="00927FCD"/>
    <w:rsid w:val="0093241A"/>
    <w:rsid w:val="00937678"/>
    <w:rsid w:val="00974218"/>
    <w:rsid w:val="009A4207"/>
    <w:rsid w:val="009B240A"/>
    <w:rsid w:val="009D1B05"/>
    <w:rsid w:val="00A000F6"/>
    <w:rsid w:val="00A20DEB"/>
    <w:rsid w:val="00A45354"/>
    <w:rsid w:val="00A63559"/>
    <w:rsid w:val="00A6514F"/>
    <w:rsid w:val="00AA5F08"/>
    <w:rsid w:val="00AB5719"/>
    <w:rsid w:val="00AD5700"/>
    <w:rsid w:val="00AE7C61"/>
    <w:rsid w:val="00B04C7B"/>
    <w:rsid w:val="00B112E6"/>
    <w:rsid w:val="00B13B8F"/>
    <w:rsid w:val="00B25A07"/>
    <w:rsid w:val="00B3350A"/>
    <w:rsid w:val="00B43311"/>
    <w:rsid w:val="00B86DFF"/>
    <w:rsid w:val="00BD610B"/>
    <w:rsid w:val="00BE5479"/>
    <w:rsid w:val="00BF33BE"/>
    <w:rsid w:val="00C106EA"/>
    <w:rsid w:val="00C20DBF"/>
    <w:rsid w:val="00C468C4"/>
    <w:rsid w:val="00C6286D"/>
    <w:rsid w:val="00C86D7D"/>
    <w:rsid w:val="00CA6FA4"/>
    <w:rsid w:val="00CA7AE2"/>
    <w:rsid w:val="00CB6AF4"/>
    <w:rsid w:val="00CD2690"/>
    <w:rsid w:val="00CF0CD5"/>
    <w:rsid w:val="00D03B28"/>
    <w:rsid w:val="00D03F86"/>
    <w:rsid w:val="00D2573F"/>
    <w:rsid w:val="00D402C7"/>
    <w:rsid w:val="00D4243B"/>
    <w:rsid w:val="00D4598A"/>
    <w:rsid w:val="00D46F0C"/>
    <w:rsid w:val="00D61DBE"/>
    <w:rsid w:val="00D6781E"/>
    <w:rsid w:val="00D67B33"/>
    <w:rsid w:val="00D95E84"/>
    <w:rsid w:val="00DE67DB"/>
    <w:rsid w:val="00DE7F69"/>
    <w:rsid w:val="00E01F16"/>
    <w:rsid w:val="00E03954"/>
    <w:rsid w:val="00E12899"/>
    <w:rsid w:val="00E233A8"/>
    <w:rsid w:val="00E31E77"/>
    <w:rsid w:val="00E765D8"/>
    <w:rsid w:val="00E86408"/>
    <w:rsid w:val="00E915FD"/>
    <w:rsid w:val="00ED419A"/>
    <w:rsid w:val="00EE1887"/>
    <w:rsid w:val="00EE7A6B"/>
    <w:rsid w:val="00F03DD1"/>
    <w:rsid w:val="00F24A6C"/>
    <w:rsid w:val="00F34256"/>
    <w:rsid w:val="00F42DE8"/>
    <w:rsid w:val="00F435E4"/>
    <w:rsid w:val="00F61DFB"/>
    <w:rsid w:val="00F82AB9"/>
    <w:rsid w:val="00F94D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D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sl-SI" w:eastAsia="sl-SI"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0"/>
      <w:jc w:val="center"/>
      <w:outlineLvl w:val="0"/>
    </w:pPr>
    <w:rPr>
      <w:rFonts w:ascii="Trebuchet MS" w:eastAsia="Trebuchet MS" w:hAnsi="Trebuchet MS" w:cs="Trebuchet MS"/>
      <w:b/>
      <w:sz w:val="20"/>
      <w:szCs w:val="20"/>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pBdr>
        <w:bottom w:val="single" w:sz="8" w:space="4" w:color="4F81BD"/>
      </w:pBdr>
      <w:spacing w:after="300" w:line="240" w:lineRule="auto"/>
      <w:contextualSpacing/>
      <w:jc w:val="center"/>
    </w:pPr>
    <w:rPr>
      <w:rFonts w:ascii="Trebuchet MS" w:eastAsia="Trebuchet MS" w:hAnsi="Trebuchet MS" w:cs="Trebuchet MS"/>
      <w:sz w:val="20"/>
      <w:szCs w:val="20"/>
    </w:rPr>
  </w:style>
  <w:style w:type="paragraph" w:styleId="Podnaslov">
    <w:name w:val="Subtitle"/>
    <w:basedOn w:val="Navaden"/>
    <w:next w:val="Navaden"/>
    <w:pPr>
      <w:jc w:val="center"/>
    </w:pPr>
    <w:rPr>
      <w:rFonts w:ascii="Trebuchet MS" w:eastAsia="Trebuchet MS" w:hAnsi="Trebuchet MS" w:cs="Trebuchet MS"/>
      <w:b/>
      <w:sz w:val="20"/>
      <w:szCs w:val="20"/>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Glava">
    <w:name w:val="header"/>
    <w:basedOn w:val="Navaden"/>
    <w:link w:val="GlavaZnak"/>
    <w:uiPriority w:val="99"/>
    <w:unhideWhenUsed/>
    <w:rsid w:val="00647D67"/>
    <w:pPr>
      <w:tabs>
        <w:tab w:val="center" w:pos="4536"/>
        <w:tab w:val="right" w:pos="9072"/>
      </w:tabs>
      <w:spacing w:after="0" w:line="240" w:lineRule="auto"/>
    </w:pPr>
  </w:style>
  <w:style w:type="character" w:customStyle="1" w:styleId="GlavaZnak">
    <w:name w:val="Glava Znak"/>
    <w:basedOn w:val="Privzetapisavaodstavka"/>
    <w:link w:val="Glava"/>
    <w:uiPriority w:val="99"/>
    <w:rsid w:val="00647D67"/>
  </w:style>
  <w:style w:type="paragraph" w:styleId="Noga">
    <w:name w:val="footer"/>
    <w:basedOn w:val="Navaden"/>
    <w:link w:val="NogaZnak"/>
    <w:uiPriority w:val="99"/>
    <w:unhideWhenUsed/>
    <w:rsid w:val="00647D67"/>
    <w:pPr>
      <w:tabs>
        <w:tab w:val="center" w:pos="4536"/>
        <w:tab w:val="right" w:pos="9072"/>
      </w:tabs>
      <w:spacing w:after="0" w:line="240" w:lineRule="auto"/>
    </w:pPr>
  </w:style>
  <w:style w:type="character" w:customStyle="1" w:styleId="NogaZnak">
    <w:name w:val="Noga Znak"/>
    <w:basedOn w:val="Privzetapisavaodstavka"/>
    <w:link w:val="Noga"/>
    <w:uiPriority w:val="99"/>
    <w:rsid w:val="00647D67"/>
  </w:style>
  <w:style w:type="paragraph" w:styleId="Odstavekseznama">
    <w:name w:val="List Paragraph"/>
    <w:basedOn w:val="Navaden"/>
    <w:uiPriority w:val="1"/>
    <w:qFormat/>
    <w:rsid w:val="001A6861"/>
    <w:pPr>
      <w:ind w:left="720"/>
      <w:contextualSpacing/>
    </w:pPr>
  </w:style>
  <w:style w:type="table" w:styleId="Tabelamrea">
    <w:name w:val="Table Grid"/>
    <w:basedOn w:val="Navadnatabela"/>
    <w:uiPriority w:val="39"/>
    <w:rsid w:val="00183AB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imes New Roman"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pis">
    <w:name w:val="caption"/>
    <w:basedOn w:val="Navaden"/>
    <w:next w:val="Navaden"/>
    <w:uiPriority w:val="35"/>
    <w:unhideWhenUsed/>
    <w:qFormat/>
    <w:rsid w:val="00B43311"/>
    <w:pPr>
      <w:spacing w:line="240" w:lineRule="auto"/>
    </w:pPr>
    <w:rPr>
      <w:rFonts w:ascii="Arial" w:hAnsi="Arial"/>
      <w:b/>
      <w:iCs/>
      <w:color w:val="auto"/>
      <w:sz w:val="18"/>
      <w:szCs w:val="18"/>
    </w:rPr>
  </w:style>
  <w:style w:type="character" w:styleId="Hiperpovezava">
    <w:name w:val="Hyperlink"/>
    <w:basedOn w:val="Privzetapisavaodstavka"/>
    <w:uiPriority w:val="99"/>
    <w:semiHidden/>
    <w:unhideWhenUsed/>
    <w:rsid w:val="00170358"/>
    <w:rPr>
      <w:color w:val="0000FF"/>
      <w:u w:val="single"/>
    </w:rPr>
  </w:style>
  <w:style w:type="paragraph" w:styleId="Telobesedila">
    <w:name w:val="Body Text"/>
    <w:basedOn w:val="Navaden"/>
    <w:link w:val="TelobesedilaZnak"/>
    <w:uiPriority w:val="1"/>
    <w:qFormat/>
    <w:rsid w:val="00F42DE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Arial" w:eastAsia="Arial" w:hAnsi="Arial" w:cs="Arial"/>
      <w:color w:val="auto"/>
      <w:sz w:val="20"/>
      <w:szCs w:val="20"/>
      <w:lang w:val="en-US" w:eastAsia="en-US"/>
    </w:rPr>
  </w:style>
  <w:style w:type="character" w:customStyle="1" w:styleId="TelobesedilaZnak">
    <w:name w:val="Telo besedila Znak"/>
    <w:basedOn w:val="Privzetapisavaodstavka"/>
    <w:link w:val="Telobesedila"/>
    <w:uiPriority w:val="1"/>
    <w:rsid w:val="00F42DE8"/>
    <w:rPr>
      <w:rFonts w:ascii="Arial" w:eastAsia="Arial" w:hAnsi="Arial" w:cs="Arial"/>
      <w:color w:val="auto"/>
      <w:sz w:val="20"/>
      <w:szCs w:val="20"/>
      <w:lang w:val="en-US" w:eastAsia="en-US"/>
    </w:rPr>
  </w:style>
  <w:style w:type="paragraph" w:styleId="Brezrazmikov">
    <w:name w:val="No Spacing"/>
    <w:uiPriority w:val="1"/>
    <w:qFormat/>
    <w:rsid w:val="00B112E6"/>
    <w:pPr>
      <w:spacing w:after="0" w:line="240" w:lineRule="auto"/>
    </w:pPr>
  </w:style>
  <w:style w:type="character" w:styleId="Pripombasklic">
    <w:name w:val="annotation reference"/>
    <w:uiPriority w:val="99"/>
    <w:semiHidden/>
    <w:unhideWhenUsed/>
    <w:rsid w:val="00B112E6"/>
    <w:rPr>
      <w:sz w:val="16"/>
      <w:szCs w:val="16"/>
    </w:rPr>
  </w:style>
  <w:style w:type="paragraph" w:styleId="Pripombabesedilo">
    <w:name w:val="annotation text"/>
    <w:basedOn w:val="Navaden"/>
    <w:link w:val="PripombabesediloZnak"/>
    <w:uiPriority w:val="99"/>
    <w:semiHidden/>
    <w:unhideWhenUsed/>
    <w:rsid w:val="00B112E6"/>
    <w:pPr>
      <w:pBdr>
        <w:top w:val="none" w:sz="0" w:space="0" w:color="auto"/>
        <w:left w:val="none" w:sz="0" w:space="0" w:color="auto"/>
        <w:bottom w:val="none" w:sz="0" w:space="0" w:color="auto"/>
        <w:right w:val="none" w:sz="0" w:space="0" w:color="auto"/>
        <w:between w:val="none" w:sz="0" w:space="0" w:color="auto"/>
      </w:pBdr>
    </w:pPr>
    <w:rPr>
      <w:rFonts w:cs="Times New Roman"/>
      <w:color w:val="auto"/>
      <w:sz w:val="20"/>
      <w:szCs w:val="20"/>
      <w:lang w:eastAsia="en-US"/>
    </w:rPr>
  </w:style>
  <w:style w:type="character" w:customStyle="1" w:styleId="PripombabesediloZnak">
    <w:name w:val="Pripomba – besedilo Znak"/>
    <w:basedOn w:val="Privzetapisavaodstavka"/>
    <w:link w:val="Pripombabesedilo"/>
    <w:uiPriority w:val="99"/>
    <w:semiHidden/>
    <w:rsid w:val="00B112E6"/>
    <w:rPr>
      <w:rFonts w:cs="Times New Roman"/>
      <w:color w:val="auto"/>
      <w:sz w:val="20"/>
      <w:szCs w:val="20"/>
      <w:lang w:eastAsia="en-US"/>
    </w:rPr>
  </w:style>
  <w:style w:type="paragraph" w:styleId="Besedilooblaka">
    <w:name w:val="Balloon Text"/>
    <w:basedOn w:val="Navaden"/>
    <w:link w:val="BesedilooblakaZnak"/>
    <w:uiPriority w:val="99"/>
    <w:semiHidden/>
    <w:unhideWhenUsed/>
    <w:rsid w:val="00B112E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112E6"/>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334E19"/>
    <w:pPr>
      <w:pBdr>
        <w:top w:val="nil"/>
        <w:left w:val="nil"/>
        <w:bottom w:val="nil"/>
        <w:right w:val="nil"/>
        <w:between w:val="nil"/>
      </w:pBdr>
      <w:spacing w:line="240" w:lineRule="auto"/>
    </w:pPr>
    <w:rPr>
      <w:rFonts w:cs="Calibri"/>
      <w:b/>
      <w:bCs/>
      <w:color w:val="000000"/>
      <w:lang w:eastAsia="sl-SI"/>
    </w:rPr>
  </w:style>
  <w:style w:type="character" w:customStyle="1" w:styleId="ZadevapripombeZnak">
    <w:name w:val="Zadeva pripombe Znak"/>
    <w:basedOn w:val="PripombabesediloZnak"/>
    <w:link w:val="Zadevapripombe"/>
    <w:uiPriority w:val="99"/>
    <w:semiHidden/>
    <w:rsid w:val="00334E19"/>
    <w:rPr>
      <w:rFonts w:cs="Times New Roman"/>
      <w:b/>
      <w:bCs/>
      <w:color w:val="aut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sl-SI" w:eastAsia="sl-SI"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0"/>
      <w:jc w:val="center"/>
      <w:outlineLvl w:val="0"/>
    </w:pPr>
    <w:rPr>
      <w:rFonts w:ascii="Trebuchet MS" w:eastAsia="Trebuchet MS" w:hAnsi="Trebuchet MS" w:cs="Trebuchet MS"/>
      <w:b/>
      <w:sz w:val="20"/>
      <w:szCs w:val="20"/>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pBdr>
        <w:bottom w:val="single" w:sz="8" w:space="4" w:color="4F81BD"/>
      </w:pBdr>
      <w:spacing w:after="300" w:line="240" w:lineRule="auto"/>
      <w:contextualSpacing/>
      <w:jc w:val="center"/>
    </w:pPr>
    <w:rPr>
      <w:rFonts w:ascii="Trebuchet MS" w:eastAsia="Trebuchet MS" w:hAnsi="Trebuchet MS" w:cs="Trebuchet MS"/>
      <w:sz w:val="20"/>
      <w:szCs w:val="20"/>
    </w:rPr>
  </w:style>
  <w:style w:type="paragraph" w:styleId="Podnaslov">
    <w:name w:val="Subtitle"/>
    <w:basedOn w:val="Navaden"/>
    <w:next w:val="Navaden"/>
    <w:pPr>
      <w:jc w:val="center"/>
    </w:pPr>
    <w:rPr>
      <w:rFonts w:ascii="Trebuchet MS" w:eastAsia="Trebuchet MS" w:hAnsi="Trebuchet MS" w:cs="Trebuchet MS"/>
      <w:b/>
      <w:sz w:val="20"/>
      <w:szCs w:val="20"/>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Glava">
    <w:name w:val="header"/>
    <w:basedOn w:val="Navaden"/>
    <w:link w:val="GlavaZnak"/>
    <w:uiPriority w:val="99"/>
    <w:unhideWhenUsed/>
    <w:rsid w:val="00647D67"/>
    <w:pPr>
      <w:tabs>
        <w:tab w:val="center" w:pos="4536"/>
        <w:tab w:val="right" w:pos="9072"/>
      </w:tabs>
      <w:spacing w:after="0" w:line="240" w:lineRule="auto"/>
    </w:pPr>
  </w:style>
  <w:style w:type="character" w:customStyle="1" w:styleId="GlavaZnak">
    <w:name w:val="Glava Znak"/>
    <w:basedOn w:val="Privzetapisavaodstavka"/>
    <w:link w:val="Glava"/>
    <w:uiPriority w:val="99"/>
    <w:rsid w:val="00647D67"/>
  </w:style>
  <w:style w:type="paragraph" w:styleId="Noga">
    <w:name w:val="footer"/>
    <w:basedOn w:val="Navaden"/>
    <w:link w:val="NogaZnak"/>
    <w:uiPriority w:val="99"/>
    <w:unhideWhenUsed/>
    <w:rsid w:val="00647D67"/>
    <w:pPr>
      <w:tabs>
        <w:tab w:val="center" w:pos="4536"/>
        <w:tab w:val="right" w:pos="9072"/>
      </w:tabs>
      <w:spacing w:after="0" w:line="240" w:lineRule="auto"/>
    </w:pPr>
  </w:style>
  <w:style w:type="character" w:customStyle="1" w:styleId="NogaZnak">
    <w:name w:val="Noga Znak"/>
    <w:basedOn w:val="Privzetapisavaodstavka"/>
    <w:link w:val="Noga"/>
    <w:uiPriority w:val="99"/>
    <w:rsid w:val="00647D67"/>
  </w:style>
  <w:style w:type="paragraph" w:styleId="Odstavekseznama">
    <w:name w:val="List Paragraph"/>
    <w:basedOn w:val="Navaden"/>
    <w:uiPriority w:val="1"/>
    <w:qFormat/>
    <w:rsid w:val="001A6861"/>
    <w:pPr>
      <w:ind w:left="720"/>
      <w:contextualSpacing/>
    </w:pPr>
  </w:style>
  <w:style w:type="table" w:styleId="Tabelamrea">
    <w:name w:val="Table Grid"/>
    <w:basedOn w:val="Navadnatabela"/>
    <w:uiPriority w:val="39"/>
    <w:rsid w:val="00183AB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imes New Roman" w:hAnsiTheme="minorHAnsi" w:cstheme="minorBidi"/>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pis">
    <w:name w:val="caption"/>
    <w:basedOn w:val="Navaden"/>
    <w:next w:val="Navaden"/>
    <w:uiPriority w:val="35"/>
    <w:unhideWhenUsed/>
    <w:qFormat/>
    <w:rsid w:val="00B43311"/>
    <w:pPr>
      <w:spacing w:line="240" w:lineRule="auto"/>
    </w:pPr>
    <w:rPr>
      <w:rFonts w:ascii="Arial" w:hAnsi="Arial"/>
      <w:b/>
      <w:iCs/>
      <w:color w:val="auto"/>
      <w:sz w:val="18"/>
      <w:szCs w:val="18"/>
    </w:rPr>
  </w:style>
  <w:style w:type="character" w:styleId="Hiperpovezava">
    <w:name w:val="Hyperlink"/>
    <w:basedOn w:val="Privzetapisavaodstavka"/>
    <w:uiPriority w:val="99"/>
    <w:semiHidden/>
    <w:unhideWhenUsed/>
    <w:rsid w:val="00170358"/>
    <w:rPr>
      <w:color w:val="0000FF"/>
      <w:u w:val="single"/>
    </w:rPr>
  </w:style>
  <w:style w:type="paragraph" w:styleId="Telobesedila">
    <w:name w:val="Body Text"/>
    <w:basedOn w:val="Navaden"/>
    <w:link w:val="TelobesedilaZnak"/>
    <w:uiPriority w:val="1"/>
    <w:qFormat/>
    <w:rsid w:val="00F42DE8"/>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Arial" w:eastAsia="Arial" w:hAnsi="Arial" w:cs="Arial"/>
      <w:color w:val="auto"/>
      <w:sz w:val="20"/>
      <w:szCs w:val="20"/>
      <w:lang w:val="en-US" w:eastAsia="en-US"/>
    </w:rPr>
  </w:style>
  <w:style w:type="character" w:customStyle="1" w:styleId="TelobesedilaZnak">
    <w:name w:val="Telo besedila Znak"/>
    <w:basedOn w:val="Privzetapisavaodstavka"/>
    <w:link w:val="Telobesedila"/>
    <w:uiPriority w:val="1"/>
    <w:rsid w:val="00F42DE8"/>
    <w:rPr>
      <w:rFonts w:ascii="Arial" w:eastAsia="Arial" w:hAnsi="Arial" w:cs="Arial"/>
      <w:color w:val="auto"/>
      <w:sz w:val="20"/>
      <w:szCs w:val="20"/>
      <w:lang w:val="en-US" w:eastAsia="en-US"/>
    </w:rPr>
  </w:style>
  <w:style w:type="paragraph" w:styleId="Brezrazmikov">
    <w:name w:val="No Spacing"/>
    <w:uiPriority w:val="1"/>
    <w:qFormat/>
    <w:rsid w:val="00B112E6"/>
    <w:pPr>
      <w:spacing w:after="0" w:line="240" w:lineRule="auto"/>
    </w:pPr>
  </w:style>
  <w:style w:type="character" w:styleId="Pripombasklic">
    <w:name w:val="annotation reference"/>
    <w:uiPriority w:val="99"/>
    <w:semiHidden/>
    <w:unhideWhenUsed/>
    <w:rsid w:val="00B112E6"/>
    <w:rPr>
      <w:sz w:val="16"/>
      <w:szCs w:val="16"/>
    </w:rPr>
  </w:style>
  <w:style w:type="paragraph" w:styleId="Pripombabesedilo">
    <w:name w:val="annotation text"/>
    <w:basedOn w:val="Navaden"/>
    <w:link w:val="PripombabesediloZnak"/>
    <w:uiPriority w:val="99"/>
    <w:semiHidden/>
    <w:unhideWhenUsed/>
    <w:rsid w:val="00B112E6"/>
    <w:pPr>
      <w:pBdr>
        <w:top w:val="none" w:sz="0" w:space="0" w:color="auto"/>
        <w:left w:val="none" w:sz="0" w:space="0" w:color="auto"/>
        <w:bottom w:val="none" w:sz="0" w:space="0" w:color="auto"/>
        <w:right w:val="none" w:sz="0" w:space="0" w:color="auto"/>
        <w:between w:val="none" w:sz="0" w:space="0" w:color="auto"/>
      </w:pBdr>
    </w:pPr>
    <w:rPr>
      <w:rFonts w:cs="Times New Roman"/>
      <w:color w:val="auto"/>
      <w:sz w:val="20"/>
      <w:szCs w:val="20"/>
      <w:lang w:eastAsia="en-US"/>
    </w:rPr>
  </w:style>
  <w:style w:type="character" w:customStyle="1" w:styleId="PripombabesediloZnak">
    <w:name w:val="Pripomba – besedilo Znak"/>
    <w:basedOn w:val="Privzetapisavaodstavka"/>
    <w:link w:val="Pripombabesedilo"/>
    <w:uiPriority w:val="99"/>
    <w:semiHidden/>
    <w:rsid w:val="00B112E6"/>
    <w:rPr>
      <w:rFonts w:cs="Times New Roman"/>
      <w:color w:val="auto"/>
      <w:sz w:val="20"/>
      <w:szCs w:val="20"/>
      <w:lang w:eastAsia="en-US"/>
    </w:rPr>
  </w:style>
  <w:style w:type="paragraph" w:styleId="Besedilooblaka">
    <w:name w:val="Balloon Text"/>
    <w:basedOn w:val="Navaden"/>
    <w:link w:val="BesedilooblakaZnak"/>
    <w:uiPriority w:val="99"/>
    <w:semiHidden/>
    <w:unhideWhenUsed/>
    <w:rsid w:val="00B112E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112E6"/>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334E19"/>
    <w:pPr>
      <w:pBdr>
        <w:top w:val="nil"/>
        <w:left w:val="nil"/>
        <w:bottom w:val="nil"/>
        <w:right w:val="nil"/>
        <w:between w:val="nil"/>
      </w:pBdr>
      <w:spacing w:line="240" w:lineRule="auto"/>
    </w:pPr>
    <w:rPr>
      <w:rFonts w:cs="Calibri"/>
      <w:b/>
      <w:bCs/>
      <w:color w:val="000000"/>
      <w:lang w:eastAsia="sl-SI"/>
    </w:rPr>
  </w:style>
  <w:style w:type="character" w:customStyle="1" w:styleId="ZadevapripombeZnak">
    <w:name w:val="Zadeva pripombe Znak"/>
    <w:basedOn w:val="PripombabesediloZnak"/>
    <w:link w:val="Zadevapripombe"/>
    <w:uiPriority w:val="99"/>
    <w:semiHidden/>
    <w:rsid w:val="00334E19"/>
    <w:rPr>
      <w:rFonts w:cs="Times New Roman"/>
      <w:b/>
      <w:bCs/>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19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2709</Words>
  <Characters>15447</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LexLocalis</dc:creator>
  <cp:lastModifiedBy>Windows User</cp:lastModifiedBy>
  <cp:revision>3</cp:revision>
  <dcterms:created xsi:type="dcterms:W3CDTF">2020-03-31T08:14:00Z</dcterms:created>
  <dcterms:modified xsi:type="dcterms:W3CDTF">2020-03-31T08:14:00Z</dcterms:modified>
</cp:coreProperties>
</file>